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8" w:type="dxa"/>
        <w:jc w:val="center"/>
        <w:tblLook w:val="01E0" w:firstRow="1" w:lastRow="1" w:firstColumn="1" w:lastColumn="1" w:noHBand="0" w:noVBand="0"/>
      </w:tblPr>
      <w:tblGrid>
        <w:gridCol w:w="3544"/>
        <w:gridCol w:w="5814"/>
      </w:tblGrid>
      <w:tr w:rsidR="009F15B0" w:rsidRPr="00E34A37" w:rsidTr="002E63AC">
        <w:trPr>
          <w:jc w:val="center"/>
        </w:trPr>
        <w:tc>
          <w:tcPr>
            <w:tcW w:w="3544" w:type="dxa"/>
          </w:tcPr>
          <w:p w:rsidR="009F15B0" w:rsidRPr="00E34A37" w:rsidRDefault="009F15B0" w:rsidP="002E63AC">
            <w:pPr>
              <w:spacing w:after="0" w:line="240" w:lineRule="auto"/>
              <w:jc w:val="center"/>
              <w:rPr>
                <w:b/>
                <w:sz w:val="26"/>
                <w:szCs w:val="26"/>
                <w:lang w:val="pl-PL"/>
              </w:rPr>
            </w:pPr>
            <w:r w:rsidRPr="00E34A37">
              <w:rPr>
                <w:b/>
                <w:sz w:val="26"/>
                <w:szCs w:val="26"/>
                <w:lang w:val="pl-PL"/>
              </w:rPr>
              <w:t>UỶ BAN NHÂN DÂN</w:t>
            </w:r>
          </w:p>
          <w:p w:rsidR="009F15B0" w:rsidRPr="00E34A37" w:rsidRDefault="009F15B0" w:rsidP="002E63AC">
            <w:pPr>
              <w:spacing w:after="0" w:line="240" w:lineRule="auto"/>
              <w:jc w:val="center"/>
              <w:rPr>
                <w:b/>
                <w:sz w:val="26"/>
                <w:szCs w:val="26"/>
                <w:lang w:val="pl-PL"/>
              </w:rPr>
            </w:pPr>
            <w:r w:rsidRPr="00E34A37">
              <w:rPr>
                <w:b/>
                <w:sz w:val="26"/>
                <w:szCs w:val="26"/>
                <w:lang w:val="pl-PL"/>
              </w:rPr>
              <w:t xml:space="preserve">TỈNH </w:t>
            </w:r>
            <w:r>
              <w:rPr>
                <w:b/>
                <w:sz w:val="26"/>
                <w:szCs w:val="26"/>
                <w:lang w:val="pl-PL"/>
              </w:rPr>
              <w:t>THỪA THIÊN HUẾ</w:t>
            </w:r>
          </w:p>
          <w:p w:rsidR="009F15B0" w:rsidRPr="00E34A37" w:rsidRDefault="009F15B0" w:rsidP="002E63AC">
            <w:pPr>
              <w:spacing w:after="0" w:line="240" w:lineRule="auto"/>
              <w:rPr>
                <w:sz w:val="26"/>
                <w:szCs w:val="26"/>
                <w:lang w:val="pl-PL"/>
              </w:rPr>
            </w:pPr>
            <w:r w:rsidRPr="00E34A37">
              <w:rPr>
                <w:b/>
                <w:noProof/>
                <w:sz w:val="26"/>
                <w:szCs w:val="26"/>
              </w:rPr>
              <mc:AlternateContent>
                <mc:Choice Requires="wps">
                  <w:drawing>
                    <wp:anchor distT="0" distB="0" distL="114300" distR="114300" simplePos="0" relativeHeight="251659264" behindDoc="0" locked="0" layoutInCell="1" allowOverlap="1" wp14:anchorId="29E7E2C0" wp14:editId="3FF2A642">
                      <wp:simplePos x="0" y="0"/>
                      <wp:positionH relativeFrom="column">
                        <wp:posOffset>704850</wp:posOffset>
                      </wp:positionH>
                      <wp:positionV relativeFrom="paragraph">
                        <wp:posOffset>54610</wp:posOffset>
                      </wp:positionV>
                      <wp:extent cx="457200" cy="0"/>
                      <wp:effectExtent l="13335" t="8255" r="571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884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3pt" to="9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X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"/>
                  </w:pict>
                </mc:Fallback>
              </mc:AlternateContent>
            </w:r>
          </w:p>
          <w:p w:rsidR="009F15B0" w:rsidRPr="00E34A37" w:rsidRDefault="009F15B0" w:rsidP="00314BF1">
            <w:pPr>
              <w:spacing w:after="0" w:line="240" w:lineRule="auto"/>
              <w:jc w:val="center"/>
              <w:rPr>
                <w:sz w:val="26"/>
                <w:szCs w:val="26"/>
              </w:rPr>
            </w:pPr>
            <w:r w:rsidRPr="00E34A37">
              <w:rPr>
                <w:sz w:val="26"/>
                <w:szCs w:val="26"/>
              </w:rPr>
              <w:t>Số:</w:t>
            </w:r>
            <w:r w:rsidR="00314BF1">
              <w:rPr>
                <w:sz w:val="26"/>
                <w:szCs w:val="26"/>
              </w:rPr>
              <w:t xml:space="preserve"> 2520 </w:t>
            </w:r>
            <w:r w:rsidRPr="00E34A37">
              <w:rPr>
                <w:sz w:val="26"/>
                <w:szCs w:val="26"/>
              </w:rPr>
              <w:t>/QĐ-UBND</w:t>
            </w:r>
          </w:p>
        </w:tc>
        <w:tc>
          <w:tcPr>
            <w:tcW w:w="5814" w:type="dxa"/>
          </w:tcPr>
          <w:p w:rsidR="009F15B0" w:rsidRPr="00E34A37" w:rsidRDefault="009F15B0" w:rsidP="002E63AC">
            <w:pPr>
              <w:spacing w:after="0" w:line="240" w:lineRule="auto"/>
              <w:jc w:val="center"/>
              <w:rPr>
                <w:b/>
                <w:sz w:val="26"/>
                <w:szCs w:val="26"/>
              </w:rPr>
            </w:pPr>
            <w:r w:rsidRPr="00E34A37">
              <w:rPr>
                <w:b/>
                <w:sz w:val="26"/>
                <w:szCs w:val="26"/>
              </w:rPr>
              <w:t xml:space="preserve">CỘNG HÒA XÃ HỘI CHỦ NGHĨA VIỆT </w:t>
            </w:r>
            <w:smartTag w:uri="urn:schemas-microsoft-com:office:smarttags" w:element="country-region">
              <w:smartTag w:uri="urn:schemas-microsoft-com:office:smarttags" w:element="place">
                <w:r w:rsidRPr="00E34A37">
                  <w:rPr>
                    <w:b/>
                    <w:sz w:val="26"/>
                    <w:szCs w:val="26"/>
                  </w:rPr>
                  <w:t>NAM</w:t>
                </w:r>
              </w:smartTag>
            </w:smartTag>
          </w:p>
          <w:p w:rsidR="009F15B0" w:rsidRPr="00E34A37" w:rsidRDefault="009F15B0" w:rsidP="002E63AC">
            <w:pPr>
              <w:spacing w:after="0" w:line="240" w:lineRule="auto"/>
              <w:jc w:val="center"/>
              <w:rPr>
                <w:b/>
              </w:rPr>
            </w:pPr>
            <w:r w:rsidRPr="00E34A37">
              <w:rPr>
                <w:b/>
              </w:rPr>
              <w:t>Độc lập - Tự do - Hạnh phúc</w:t>
            </w:r>
          </w:p>
          <w:p w:rsidR="009F15B0" w:rsidRPr="00E34A37" w:rsidRDefault="009F15B0" w:rsidP="002E63AC">
            <w:pPr>
              <w:spacing w:after="0" w:line="240" w:lineRule="auto"/>
              <w:jc w:val="center"/>
              <w:rPr>
                <w:sz w:val="26"/>
                <w:szCs w:val="26"/>
              </w:rPr>
            </w:pPr>
            <w:r w:rsidRPr="00E34A37">
              <w:rPr>
                <w:noProof/>
                <w:sz w:val="26"/>
                <w:szCs w:val="26"/>
              </w:rPr>
              <mc:AlternateContent>
                <mc:Choice Requires="wps">
                  <w:drawing>
                    <wp:anchor distT="0" distB="0" distL="114300" distR="114300" simplePos="0" relativeHeight="251660288" behindDoc="0" locked="0" layoutInCell="1" allowOverlap="1" wp14:anchorId="0DF25530" wp14:editId="24BAC1A5">
                      <wp:simplePos x="0" y="0"/>
                      <wp:positionH relativeFrom="column">
                        <wp:posOffset>792480</wp:posOffset>
                      </wp:positionH>
                      <wp:positionV relativeFrom="paragraph">
                        <wp:posOffset>54610</wp:posOffset>
                      </wp:positionV>
                      <wp:extent cx="1943100" cy="0"/>
                      <wp:effectExtent l="11430" t="12700" r="762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7399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4.3pt" to="21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"/>
                  </w:pict>
                </mc:Fallback>
              </mc:AlternateContent>
            </w:r>
          </w:p>
          <w:p w:rsidR="009F15B0" w:rsidRPr="00E34A37" w:rsidRDefault="009F15B0" w:rsidP="00314BF1">
            <w:pPr>
              <w:spacing w:after="0" w:line="240" w:lineRule="auto"/>
              <w:jc w:val="center"/>
              <w:rPr>
                <w:i/>
                <w:sz w:val="26"/>
                <w:szCs w:val="26"/>
              </w:rPr>
            </w:pPr>
            <w:r>
              <w:rPr>
                <w:i/>
                <w:sz w:val="26"/>
                <w:szCs w:val="26"/>
              </w:rPr>
              <w:t xml:space="preserve">Thừa Thiên Huế, </w:t>
            </w:r>
            <w:r w:rsidRPr="00E34A37">
              <w:rPr>
                <w:i/>
                <w:sz w:val="26"/>
                <w:szCs w:val="26"/>
              </w:rPr>
              <w:t>ngày</w:t>
            </w:r>
            <w:r w:rsidR="00314BF1">
              <w:rPr>
                <w:i/>
                <w:sz w:val="26"/>
                <w:szCs w:val="26"/>
              </w:rPr>
              <w:t xml:space="preserve"> 24 </w:t>
            </w:r>
            <w:r w:rsidRPr="00E34A37">
              <w:rPr>
                <w:i/>
                <w:sz w:val="26"/>
                <w:szCs w:val="26"/>
              </w:rPr>
              <w:t xml:space="preserve">tháng </w:t>
            </w:r>
            <w:r w:rsidR="002E63AC">
              <w:rPr>
                <w:i/>
                <w:sz w:val="26"/>
                <w:szCs w:val="26"/>
              </w:rPr>
              <w:t>10</w:t>
            </w:r>
            <w:r w:rsidRPr="00E34A37">
              <w:rPr>
                <w:i/>
                <w:sz w:val="26"/>
                <w:szCs w:val="26"/>
              </w:rPr>
              <w:t xml:space="preserve"> năm 20</w:t>
            </w:r>
            <w:r>
              <w:rPr>
                <w:i/>
                <w:sz w:val="26"/>
                <w:szCs w:val="26"/>
              </w:rPr>
              <w:t>23</w:t>
            </w:r>
          </w:p>
        </w:tc>
      </w:tr>
    </w:tbl>
    <w:p w:rsidR="00272D48" w:rsidRDefault="00272D48" w:rsidP="009F15B0">
      <w:pPr>
        <w:spacing w:after="0" w:line="240" w:lineRule="auto"/>
        <w:jc w:val="center"/>
        <w:rPr>
          <w:b/>
        </w:rPr>
      </w:pPr>
    </w:p>
    <w:p w:rsidR="009F15B0" w:rsidRPr="00E34A37" w:rsidRDefault="009F15B0" w:rsidP="009F15B0">
      <w:pPr>
        <w:spacing w:after="0" w:line="240" w:lineRule="auto"/>
        <w:jc w:val="center"/>
        <w:rPr>
          <w:b/>
        </w:rPr>
      </w:pPr>
      <w:r w:rsidRPr="00E34A37">
        <w:rPr>
          <w:b/>
        </w:rPr>
        <w:t>QUYẾT ĐỊNH</w:t>
      </w:r>
    </w:p>
    <w:p w:rsidR="00A14C7B" w:rsidRDefault="002E63AC" w:rsidP="00A14C7B">
      <w:pPr>
        <w:spacing w:after="0" w:line="240" w:lineRule="auto"/>
        <w:jc w:val="center"/>
        <w:rPr>
          <w:b/>
        </w:rPr>
      </w:pPr>
      <w:r>
        <w:rPr>
          <w:b/>
        </w:rPr>
        <w:t>C</w:t>
      </w:r>
      <w:r w:rsidR="009F15B0" w:rsidRPr="00E34A37">
        <w:rPr>
          <w:b/>
        </w:rPr>
        <w:t>ông bố thủ tục hành chính nội bộ</w:t>
      </w:r>
      <w:r w:rsidR="009F15B0">
        <w:rPr>
          <w:b/>
        </w:rPr>
        <w:t xml:space="preserve"> giữa các cơ quan quan hành </w:t>
      </w:r>
      <w:r w:rsidR="005C09BC">
        <w:rPr>
          <w:b/>
        </w:rPr>
        <w:br/>
      </w:r>
      <w:r w:rsidR="009F15B0">
        <w:rPr>
          <w:b/>
        </w:rPr>
        <w:t>chính nhà nước thuộc phạm vi chức năng quản lý của</w:t>
      </w:r>
      <w:r w:rsidR="009F15B0" w:rsidRPr="00E34A37">
        <w:rPr>
          <w:b/>
        </w:rPr>
        <w:t xml:space="preserve"> </w:t>
      </w:r>
      <w:r w:rsidR="005C09BC">
        <w:rPr>
          <w:b/>
        </w:rPr>
        <w:br/>
      </w:r>
      <w:r w:rsidR="009F15B0">
        <w:rPr>
          <w:b/>
        </w:rPr>
        <w:t>Uỷ ban nhân dân</w:t>
      </w:r>
      <w:r w:rsidR="009F15B0" w:rsidRPr="00E34A37">
        <w:rPr>
          <w:b/>
        </w:rPr>
        <w:t xml:space="preserve"> tỉnh </w:t>
      </w:r>
      <w:r w:rsidR="009F15B0">
        <w:rPr>
          <w:b/>
        </w:rPr>
        <w:t>Thừa Thiên Huế</w:t>
      </w:r>
    </w:p>
    <w:p w:rsidR="009F15B0" w:rsidRPr="00272D48" w:rsidRDefault="009F15B0" w:rsidP="00A14C7B">
      <w:pPr>
        <w:spacing w:after="0" w:line="240" w:lineRule="auto"/>
        <w:jc w:val="center"/>
        <w:rPr>
          <w:b/>
          <w:sz w:val="18"/>
        </w:rPr>
      </w:pPr>
      <w:r w:rsidRPr="00E73938">
        <w:rPr>
          <w:b/>
          <w:noProof/>
          <w:sz w:val="16"/>
          <w:szCs w:val="16"/>
        </w:rPr>
        <mc:AlternateContent>
          <mc:Choice Requires="wps">
            <w:drawing>
              <wp:anchor distT="0" distB="0" distL="114300" distR="114300" simplePos="0" relativeHeight="251661312" behindDoc="0" locked="0" layoutInCell="1" allowOverlap="1" wp14:anchorId="2BA39B0E" wp14:editId="3E801FD5">
                <wp:simplePos x="0" y="0"/>
                <wp:positionH relativeFrom="column">
                  <wp:posOffset>2444115</wp:posOffset>
                </wp:positionH>
                <wp:positionV relativeFrom="paragraph">
                  <wp:posOffset>29845</wp:posOffset>
                </wp:positionV>
                <wp:extent cx="8305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453714"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2.45pt,2.35pt" to="25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" strokecolor="black [3200]" strokeweight=".5pt">
                <v:stroke joinstyle="miter"/>
              </v:line>
            </w:pict>
          </mc:Fallback>
        </mc:AlternateContent>
      </w:r>
    </w:p>
    <w:p w:rsidR="009F15B0" w:rsidRPr="00E34A37" w:rsidRDefault="009F15B0" w:rsidP="009F15B0">
      <w:pPr>
        <w:spacing w:before="120" w:after="120" w:line="240" w:lineRule="auto"/>
        <w:jc w:val="center"/>
        <w:rPr>
          <w:b/>
        </w:rPr>
      </w:pPr>
      <w:r w:rsidRPr="00E34A37">
        <w:rPr>
          <w:b/>
        </w:rPr>
        <w:t>CHỦ TỊCH ỦY BAN NHÂN DÂN TỈNH</w:t>
      </w:r>
    </w:p>
    <w:p w:rsidR="009F15B0" w:rsidRPr="004E211F" w:rsidRDefault="009F15B0" w:rsidP="002E63AC">
      <w:pPr>
        <w:widowControl w:val="0"/>
        <w:spacing w:after="0" w:line="240" w:lineRule="auto"/>
        <w:ind w:firstLine="720"/>
        <w:jc w:val="both"/>
        <w:rPr>
          <w:i/>
          <w:spacing w:val="-6"/>
        </w:rPr>
      </w:pPr>
      <w:r w:rsidRPr="004E211F">
        <w:rPr>
          <w:i/>
          <w:spacing w:val="-6"/>
        </w:rPr>
        <w:t xml:space="preserve">Căn cứ Luật Tổ chức Chính quyền địa phương ngày 19 tháng 6 năm 2015; </w:t>
      </w:r>
    </w:p>
    <w:p w:rsidR="009F15B0" w:rsidRPr="004E211F" w:rsidRDefault="009F15B0" w:rsidP="002E63AC">
      <w:pPr>
        <w:widowControl w:val="0"/>
        <w:spacing w:after="0" w:line="240" w:lineRule="auto"/>
        <w:ind w:firstLine="720"/>
        <w:jc w:val="both"/>
        <w:rPr>
          <w:i/>
          <w:spacing w:val="-6"/>
        </w:rPr>
      </w:pPr>
      <w:r w:rsidRPr="004E211F">
        <w:rPr>
          <w:i/>
          <w:spacing w:val="-6"/>
        </w:rPr>
        <w:t>Căn cứ Luật sửa đổi, bổ sung một số điều của Luật Tổ chức chính phủ và Luật Tổ chức chính quyền địa phương ngày 22 tháng 11 năm 2019;</w:t>
      </w:r>
    </w:p>
    <w:p w:rsidR="009F15B0" w:rsidRPr="00272D48" w:rsidRDefault="009F15B0" w:rsidP="002E63AC">
      <w:pPr>
        <w:widowControl w:val="0"/>
        <w:spacing w:after="0" w:line="240" w:lineRule="auto"/>
        <w:ind w:firstLine="720"/>
        <w:jc w:val="both"/>
        <w:rPr>
          <w:rStyle w:val="fontstyle01"/>
          <w:rFonts w:ascii="Times New Roman Italic" w:hAnsi="Times New Roman Italic"/>
        </w:rPr>
      </w:pPr>
      <w:r w:rsidRPr="00272D48">
        <w:rPr>
          <w:rStyle w:val="fontstyle01"/>
          <w:rFonts w:ascii="Times New Roman Italic" w:hAnsi="Times New Roman Italic"/>
        </w:rPr>
        <w:t>Căn cứ Nghị quyết số 76/NQ-CP ngày 15 tháng 7 năm 2021 của Chính</w:t>
      </w:r>
      <w:r w:rsidRPr="00272D48">
        <w:rPr>
          <w:rFonts w:ascii="Times New Roman Italic" w:hAnsi="Times New Roman Italic"/>
          <w:i/>
          <w:iCs/>
          <w:color w:val="000000"/>
        </w:rPr>
        <w:br/>
      </w:r>
      <w:r w:rsidRPr="00272D48">
        <w:rPr>
          <w:rStyle w:val="fontstyle01"/>
          <w:rFonts w:ascii="Times New Roman Italic" w:hAnsi="Times New Roman Italic"/>
        </w:rPr>
        <w:t>phủ ban hành Chương trình tổng thể cải cách hành chính nhà nước giai đoạn</w:t>
      </w:r>
      <w:r w:rsidRPr="00272D48">
        <w:rPr>
          <w:rFonts w:ascii="Times New Roman Italic" w:hAnsi="Times New Roman Italic"/>
          <w:i/>
          <w:iCs/>
          <w:color w:val="000000"/>
        </w:rPr>
        <w:br/>
      </w:r>
      <w:r w:rsidRPr="00272D48">
        <w:rPr>
          <w:rStyle w:val="fontstyle01"/>
          <w:rFonts w:ascii="Times New Roman Italic" w:hAnsi="Times New Roman Italic"/>
        </w:rPr>
        <w:t>2021-2030;</w:t>
      </w:r>
    </w:p>
    <w:p w:rsidR="009F15B0" w:rsidRPr="004E211F" w:rsidRDefault="009F15B0" w:rsidP="002E63AC">
      <w:pPr>
        <w:widowControl w:val="0"/>
        <w:spacing w:after="0" w:line="240" w:lineRule="auto"/>
        <w:ind w:firstLine="720"/>
        <w:jc w:val="both"/>
        <w:rPr>
          <w:rStyle w:val="fontstyle01"/>
        </w:rPr>
      </w:pPr>
      <w:r w:rsidRPr="004E211F">
        <w:rPr>
          <w:rStyle w:val="fontstyle01"/>
        </w:rPr>
        <w:t>Căn cứ Quyết định số 1085/QĐ-TTg ngày 15 tháng 9 năm 2022 của Thủ</w:t>
      </w:r>
      <w:r w:rsidRPr="004E211F">
        <w:rPr>
          <w:i/>
          <w:iCs/>
          <w:color w:val="000000"/>
        </w:rPr>
        <w:br/>
      </w:r>
      <w:r w:rsidRPr="004E211F">
        <w:rPr>
          <w:rStyle w:val="fontstyle01"/>
        </w:rPr>
        <w:t>tướng Chính phủ ban hành Kế hoạch rà soát, đơn giản hóa thủ tục hành chính</w:t>
      </w:r>
      <w:r w:rsidRPr="004E211F">
        <w:rPr>
          <w:i/>
          <w:iCs/>
          <w:color w:val="000000"/>
        </w:rPr>
        <w:br/>
      </w:r>
      <w:r w:rsidRPr="004E211F">
        <w:rPr>
          <w:rStyle w:val="fontstyle01"/>
        </w:rPr>
        <w:t>nội bộ trong hệ thống hành chính nhà nước giai đoạn 2022-2025;</w:t>
      </w:r>
    </w:p>
    <w:p w:rsidR="009F15B0" w:rsidRPr="004E211F" w:rsidRDefault="009F15B0" w:rsidP="002E63AC">
      <w:pPr>
        <w:widowControl w:val="0"/>
        <w:spacing w:after="0" w:line="240" w:lineRule="auto"/>
        <w:ind w:firstLine="720"/>
        <w:jc w:val="both"/>
        <w:rPr>
          <w:i/>
          <w:spacing w:val="-6"/>
        </w:rPr>
      </w:pPr>
      <w:r w:rsidRPr="004E211F">
        <w:rPr>
          <w:rStyle w:val="fontstyle01"/>
        </w:rPr>
        <w:t xml:space="preserve">Căn cứ </w:t>
      </w:r>
      <w:r w:rsidRPr="004E211F">
        <w:rPr>
          <w:i/>
        </w:rPr>
        <w:t xml:space="preserve">Kế hoạch số </w:t>
      </w:r>
      <w:r w:rsidRPr="004E211F">
        <w:rPr>
          <w:i/>
          <w:shd w:val="clear" w:color="auto" w:fill="FFFFFF"/>
        </w:rPr>
        <w:t xml:space="preserve">416/KH-UBND </w:t>
      </w:r>
      <w:r w:rsidRPr="004E211F">
        <w:rPr>
          <w:i/>
        </w:rPr>
        <w:t xml:space="preserve">ngày 31/10/2022 của UBND tỉnh về việc </w:t>
      </w:r>
      <w:r w:rsidRPr="004E211F">
        <w:rPr>
          <w:i/>
          <w:shd w:val="clear" w:color="auto" w:fill="FFFFFF"/>
        </w:rPr>
        <w:t>rà soát, đơn giản hóa thủ tục hành chính nội bộ trong cơ quan hành chính nhà nước tỉnh Thừa Thiên Huế giai đoạn 2022 - 2025;</w:t>
      </w:r>
    </w:p>
    <w:p w:rsidR="009F15B0" w:rsidRPr="004A4B53" w:rsidRDefault="009F15B0" w:rsidP="002E63AC">
      <w:pPr>
        <w:widowControl w:val="0"/>
        <w:spacing w:after="0" w:line="240" w:lineRule="auto"/>
        <w:ind w:firstLine="720"/>
        <w:jc w:val="both"/>
        <w:rPr>
          <w:i/>
          <w:spacing w:val="-4"/>
        </w:rPr>
      </w:pPr>
      <w:r w:rsidRPr="004A4B53">
        <w:rPr>
          <w:i/>
          <w:spacing w:val="-4"/>
        </w:rPr>
        <w:t xml:space="preserve">Theo đề nghị của Chánh Văn phòng UBND tỉnh và </w:t>
      </w:r>
      <w:r w:rsidR="002E63AC" w:rsidRPr="00E34A37">
        <w:rPr>
          <w:i/>
        </w:rPr>
        <w:t xml:space="preserve">Giám đốc Sở </w:t>
      </w:r>
      <w:r w:rsidR="002E63AC">
        <w:rPr>
          <w:i/>
        </w:rPr>
        <w:t>Văn hóa và Thể thao tại Tờ trình số 2460/TTr-SVHTT ngày 13 tháng 10 năm 2023</w:t>
      </w:r>
      <w:r w:rsidRPr="004A4B53">
        <w:rPr>
          <w:rFonts w:eastAsia="Times New Roman"/>
          <w:bCs/>
          <w:i/>
          <w:spacing w:val="-4"/>
        </w:rPr>
        <w:t>;</w:t>
      </w:r>
      <w:r w:rsidRPr="004A4B53">
        <w:rPr>
          <w:i/>
          <w:spacing w:val="-4"/>
        </w:rPr>
        <w:t xml:space="preserve"> </w:t>
      </w:r>
      <w:r w:rsidR="002E63AC" w:rsidRPr="009A5924">
        <w:rPr>
          <w:i/>
          <w:spacing w:val="-4"/>
        </w:rPr>
        <w:t xml:space="preserve">Giám đốc Sở </w:t>
      </w:r>
      <w:r w:rsidR="002E63AC">
        <w:rPr>
          <w:i/>
          <w:spacing w:val="-4"/>
        </w:rPr>
        <w:t>Nông nghiệp và Phát triển nông thôn</w:t>
      </w:r>
      <w:r w:rsidR="002E63AC" w:rsidRPr="009A5924">
        <w:rPr>
          <w:i/>
          <w:spacing w:val="-4"/>
        </w:rPr>
        <w:t xml:space="preserve"> tạ</w:t>
      </w:r>
      <w:r w:rsidR="002E63AC">
        <w:rPr>
          <w:i/>
          <w:spacing w:val="-4"/>
        </w:rPr>
        <w:t>i Tờ trình</w:t>
      </w:r>
      <w:r w:rsidR="002E63AC" w:rsidRPr="009A5924">
        <w:rPr>
          <w:i/>
          <w:spacing w:val="-4"/>
        </w:rPr>
        <w:t xml:space="preserve"> số </w:t>
      </w:r>
      <w:r w:rsidR="002E63AC">
        <w:rPr>
          <w:i/>
        </w:rPr>
        <w:t>2393/</w:t>
      </w:r>
      <w:r w:rsidR="002E63AC" w:rsidRPr="00D241A0">
        <w:rPr>
          <w:i/>
        </w:rPr>
        <w:t xml:space="preserve">TTr-SNNPTNT </w:t>
      </w:r>
      <w:r w:rsidR="002E63AC">
        <w:rPr>
          <w:i/>
        </w:rPr>
        <w:t>ngày 13</w:t>
      </w:r>
      <w:r w:rsidR="002E63AC" w:rsidRPr="009A5924">
        <w:rPr>
          <w:i/>
        </w:rPr>
        <w:t xml:space="preserve"> tháng </w:t>
      </w:r>
      <w:r w:rsidR="002E63AC">
        <w:rPr>
          <w:i/>
        </w:rPr>
        <w:t>10</w:t>
      </w:r>
      <w:r w:rsidR="002E63AC" w:rsidRPr="009A5924">
        <w:rPr>
          <w:i/>
        </w:rPr>
        <w:t xml:space="preserve"> năm 2023</w:t>
      </w:r>
      <w:r w:rsidRPr="004A4B53">
        <w:rPr>
          <w:i/>
          <w:spacing w:val="-4"/>
        </w:rPr>
        <w:t>;</w:t>
      </w:r>
      <w:r w:rsidRPr="004A4B53">
        <w:rPr>
          <w:rFonts w:eastAsia="Times New Roman"/>
          <w:bCs/>
          <w:i/>
          <w:spacing w:val="-4"/>
        </w:rPr>
        <w:t xml:space="preserve"> </w:t>
      </w:r>
      <w:r w:rsidR="002E63AC" w:rsidRPr="004E211F">
        <w:rPr>
          <w:i/>
        </w:rPr>
        <w:t xml:space="preserve">Giám đốc Sở </w:t>
      </w:r>
      <w:r w:rsidR="002E63AC">
        <w:rPr>
          <w:i/>
        </w:rPr>
        <w:t>Công Thương</w:t>
      </w:r>
      <w:r w:rsidR="002E63AC" w:rsidRPr="004E211F">
        <w:rPr>
          <w:i/>
        </w:rPr>
        <w:t xml:space="preserve"> tại Tờ trình số </w:t>
      </w:r>
      <w:r w:rsidR="002E63AC">
        <w:rPr>
          <w:rFonts w:eastAsia="Times New Roman"/>
          <w:bCs/>
          <w:i/>
        </w:rPr>
        <w:t>1974</w:t>
      </w:r>
      <w:r w:rsidR="002E63AC" w:rsidRPr="004E211F">
        <w:rPr>
          <w:rFonts w:eastAsia="Times New Roman"/>
          <w:bCs/>
          <w:i/>
        </w:rPr>
        <w:t>/TTr-</w:t>
      </w:r>
      <w:r w:rsidR="002E63AC">
        <w:rPr>
          <w:rFonts w:eastAsia="Times New Roman"/>
          <w:bCs/>
          <w:i/>
        </w:rPr>
        <w:t>SCT</w:t>
      </w:r>
      <w:r w:rsidR="002E63AC" w:rsidRPr="004E211F">
        <w:rPr>
          <w:rFonts w:eastAsia="Times New Roman"/>
          <w:bCs/>
          <w:i/>
        </w:rPr>
        <w:t xml:space="preserve"> ngày </w:t>
      </w:r>
      <w:r w:rsidR="002E63AC">
        <w:rPr>
          <w:rFonts w:eastAsia="Times New Roman"/>
          <w:bCs/>
          <w:i/>
        </w:rPr>
        <w:t>13</w:t>
      </w:r>
      <w:r w:rsidR="002E63AC" w:rsidRPr="004E211F">
        <w:rPr>
          <w:rFonts w:eastAsia="Times New Roman"/>
          <w:bCs/>
          <w:i/>
        </w:rPr>
        <w:t xml:space="preserve"> tháng </w:t>
      </w:r>
      <w:r w:rsidR="002E63AC">
        <w:rPr>
          <w:rFonts w:eastAsia="Times New Roman"/>
          <w:bCs/>
          <w:i/>
        </w:rPr>
        <w:t>10</w:t>
      </w:r>
      <w:r w:rsidR="002E63AC" w:rsidRPr="004E211F">
        <w:rPr>
          <w:rFonts w:eastAsia="Times New Roman"/>
          <w:bCs/>
          <w:i/>
        </w:rPr>
        <w:t xml:space="preserve"> năm 2023</w:t>
      </w:r>
      <w:r w:rsidRPr="004A4B53">
        <w:rPr>
          <w:rFonts w:eastAsia="Times New Roman"/>
          <w:bCs/>
          <w:i/>
          <w:spacing w:val="-4"/>
        </w:rPr>
        <w:t xml:space="preserve">; </w:t>
      </w:r>
      <w:r w:rsidR="002E63AC" w:rsidRPr="00361BCF">
        <w:rPr>
          <w:rStyle w:val="fontstyle01"/>
        </w:rPr>
        <w:t>Trưởng Ban Ban Quản lý Khu kinh tế, công nghiệp tỉnh Thừa Thiên Huế tại Tờ trình số</w:t>
      </w:r>
      <w:r w:rsidR="002E63AC">
        <w:rPr>
          <w:rStyle w:val="fontstyle01"/>
        </w:rPr>
        <w:t xml:space="preserve"> 2120</w:t>
      </w:r>
      <w:r w:rsidR="002E63AC" w:rsidRPr="00361BCF">
        <w:rPr>
          <w:rStyle w:val="fontstyle01"/>
        </w:rPr>
        <w:t>/TTr-KKTCN  ngày</w:t>
      </w:r>
      <w:r w:rsidR="002E63AC">
        <w:rPr>
          <w:rStyle w:val="fontstyle01"/>
        </w:rPr>
        <w:t xml:space="preserve"> 13</w:t>
      </w:r>
      <w:r w:rsidR="002E63AC" w:rsidRPr="00361BCF">
        <w:rPr>
          <w:rStyle w:val="fontstyle01"/>
        </w:rPr>
        <w:t xml:space="preserve"> tháng 10 năm 2023</w:t>
      </w:r>
      <w:r w:rsidRPr="004A4B53">
        <w:rPr>
          <w:i/>
          <w:color w:val="000000"/>
          <w:spacing w:val="-4"/>
        </w:rPr>
        <w:t xml:space="preserve">; </w:t>
      </w:r>
      <w:r w:rsidR="002E63AC" w:rsidRPr="002E63AC">
        <w:rPr>
          <w:i/>
          <w:color w:val="000000"/>
          <w:spacing w:val="-4"/>
        </w:rPr>
        <w:t>Giám đốc Sở Y tế tại Tờ trình số 3634/TTr-SYT ngày 13 tháng 10 năm 2023</w:t>
      </w:r>
      <w:r w:rsidRPr="004A4B53">
        <w:rPr>
          <w:i/>
          <w:color w:val="000000"/>
          <w:spacing w:val="-4"/>
        </w:rPr>
        <w:t>.</w:t>
      </w:r>
    </w:p>
    <w:p w:rsidR="009F15B0" w:rsidRPr="00272D48" w:rsidRDefault="009F15B0" w:rsidP="009F15B0">
      <w:pPr>
        <w:spacing w:before="120" w:after="120" w:line="240" w:lineRule="auto"/>
        <w:jc w:val="center"/>
        <w:rPr>
          <w:b/>
          <w:szCs w:val="26"/>
        </w:rPr>
      </w:pPr>
      <w:r w:rsidRPr="00272D48">
        <w:rPr>
          <w:b/>
          <w:szCs w:val="26"/>
        </w:rPr>
        <w:t>QUYẾT ĐỊNH:</w:t>
      </w:r>
    </w:p>
    <w:p w:rsidR="009F15B0" w:rsidRPr="00E34A37" w:rsidRDefault="009F15B0" w:rsidP="009F15B0">
      <w:pPr>
        <w:spacing w:after="0" w:line="240" w:lineRule="auto"/>
        <w:ind w:firstLine="720"/>
        <w:jc w:val="both"/>
        <w:rPr>
          <w:spacing w:val="-4"/>
        </w:rPr>
      </w:pPr>
      <w:r w:rsidRPr="00E34A37">
        <w:rPr>
          <w:b/>
          <w:bCs/>
        </w:rPr>
        <w:t>Điều 1</w:t>
      </w:r>
      <w:r w:rsidRPr="00B84874">
        <w:rPr>
          <w:b/>
        </w:rPr>
        <w:t>.</w:t>
      </w:r>
      <w:r w:rsidRPr="00E34A37">
        <w:t xml:space="preserve"> Công bố kèm theo Quyết định này </w:t>
      </w:r>
      <w:r>
        <w:t>1</w:t>
      </w:r>
      <w:r w:rsidR="002E63AC">
        <w:t>1</w:t>
      </w:r>
      <w:r>
        <w:t xml:space="preserve"> </w:t>
      </w:r>
      <w:r w:rsidRPr="00E34A37">
        <w:t>thủ tục hành chính</w:t>
      </w:r>
      <w:r w:rsidRPr="00E34A37">
        <w:rPr>
          <w:b/>
        </w:rPr>
        <w:t xml:space="preserve"> </w:t>
      </w:r>
      <w:r w:rsidRPr="00E34A37">
        <w:t xml:space="preserve">nội bộ </w:t>
      </w:r>
      <w:r w:rsidR="00A94FFD" w:rsidRPr="00A94FFD">
        <w:t>giữa các cơ quan quan hành chính nhà nước thuộc phạm vi chức năng quản lý của Uỷ ban nhân dân tỉnh Thừa Thiên Huế</w:t>
      </w:r>
      <w:r w:rsidRPr="00A94FFD">
        <w:rPr>
          <w:spacing w:val="-4"/>
        </w:rPr>
        <w:t>.</w:t>
      </w:r>
      <w:r>
        <w:rPr>
          <w:spacing w:val="-4"/>
        </w:rPr>
        <w:t xml:space="preserve"> </w:t>
      </w:r>
      <w:r w:rsidRPr="005703E0">
        <w:rPr>
          <w:i/>
          <w:spacing w:val="-4"/>
        </w:rPr>
        <w:t>(Có Phụ lục kèm theo)</w:t>
      </w:r>
    </w:p>
    <w:p w:rsidR="009F15B0" w:rsidRPr="00E34A37" w:rsidRDefault="009F15B0" w:rsidP="009F15B0">
      <w:pPr>
        <w:pStyle w:val="BodyText"/>
        <w:ind w:firstLine="720"/>
        <w:jc w:val="both"/>
        <w:rPr>
          <w:rFonts w:ascii="Times New Roman" w:hAnsi="Times New Roman"/>
          <w:bCs/>
          <w:szCs w:val="28"/>
        </w:rPr>
      </w:pPr>
      <w:r w:rsidRPr="00E34A37">
        <w:rPr>
          <w:rFonts w:ascii="Times New Roman" w:hAnsi="Times New Roman"/>
          <w:b/>
          <w:bCs/>
          <w:szCs w:val="28"/>
        </w:rPr>
        <w:t xml:space="preserve">Điều 2. </w:t>
      </w:r>
      <w:r w:rsidRPr="00E34A37">
        <w:rPr>
          <w:rFonts w:ascii="Times New Roman" w:hAnsi="Times New Roman"/>
          <w:bCs/>
          <w:szCs w:val="28"/>
        </w:rPr>
        <w:t>Quyết định này có hiệu lực thi hành kể từ ngày ký.</w:t>
      </w:r>
    </w:p>
    <w:p w:rsidR="009F15B0" w:rsidRDefault="009F15B0" w:rsidP="009F15B0">
      <w:pPr>
        <w:spacing w:after="0" w:line="240" w:lineRule="auto"/>
        <w:ind w:firstLine="720"/>
        <w:jc w:val="both"/>
        <w:rPr>
          <w:spacing w:val="-6"/>
        </w:rPr>
      </w:pPr>
      <w:r w:rsidRPr="00E34A37">
        <w:rPr>
          <w:b/>
          <w:bCs/>
        </w:rPr>
        <w:t>Điều 3</w:t>
      </w:r>
      <w:r w:rsidRPr="00B84874">
        <w:rPr>
          <w:b/>
        </w:rPr>
        <w:t>.</w:t>
      </w:r>
      <w:r w:rsidRPr="00E34A37">
        <w:t xml:space="preserve"> Chánh Văn phòng </w:t>
      </w:r>
      <w:r w:rsidRPr="00E34A37">
        <w:rPr>
          <w:bCs/>
        </w:rPr>
        <w:t xml:space="preserve">UBND </w:t>
      </w:r>
      <w:r w:rsidRPr="00E34A37">
        <w:t xml:space="preserve">tỉnh, Thủ trưởng các Sở, </w:t>
      </w:r>
      <w:r>
        <w:t>b</w:t>
      </w:r>
      <w:r w:rsidRPr="00E34A37">
        <w:t xml:space="preserve">an, </w:t>
      </w:r>
      <w:r>
        <w:t>n</w:t>
      </w:r>
      <w:r w:rsidRPr="00E34A37">
        <w:t>gành; UBND các huyệ</w:t>
      </w:r>
      <w:r>
        <w:t xml:space="preserve">n, thị </w:t>
      </w:r>
      <w:r w:rsidR="00B8424C">
        <w:t>xã</w:t>
      </w:r>
      <w:r>
        <w:t xml:space="preserve">, thành phố Huế; UBND các xã, phường, thị trấn </w:t>
      </w:r>
      <w:r w:rsidRPr="00E34A37">
        <w:rPr>
          <w:spacing w:val="-6"/>
        </w:rPr>
        <w:t>và các tổ chức cá nhân có liên quan chịu trách nhiệm thi hành Quyết định này./.</w:t>
      </w:r>
    </w:p>
    <w:p w:rsidR="009F15B0" w:rsidRPr="00272D48" w:rsidRDefault="009F15B0" w:rsidP="004A4B53">
      <w:pPr>
        <w:spacing w:after="0" w:line="120" w:lineRule="auto"/>
        <w:ind w:firstLine="720"/>
        <w:jc w:val="both"/>
        <w:rPr>
          <w:spacing w:val="-6"/>
          <w:szCs w:val="10"/>
        </w:rPr>
      </w:pPr>
    </w:p>
    <w:tbl>
      <w:tblPr>
        <w:tblW w:w="0" w:type="auto"/>
        <w:jc w:val="center"/>
        <w:tblBorders>
          <w:insideH w:val="single" w:sz="4" w:space="0" w:color="auto"/>
        </w:tblBorders>
        <w:tblLook w:val="04A0" w:firstRow="1" w:lastRow="0" w:firstColumn="1" w:lastColumn="0" w:noHBand="0" w:noVBand="1"/>
      </w:tblPr>
      <w:tblGrid>
        <w:gridCol w:w="4531"/>
        <w:gridCol w:w="4541"/>
      </w:tblGrid>
      <w:tr w:rsidR="009F15B0" w:rsidRPr="00F9714A" w:rsidTr="002E63AC">
        <w:trPr>
          <w:jc w:val="center"/>
        </w:trPr>
        <w:tc>
          <w:tcPr>
            <w:tcW w:w="4644" w:type="dxa"/>
          </w:tcPr>
          <w:p w:rsidR="009F15B0" w:rsidRPr="00D758C0" w:rsidRDefault="009F15B0" w:rsidP="002E63AC">
            <w:pPr>
              <w:widowControl w:val="0"/>
              <w:spacing w:after="0" w:line="240" w:lineRule="auto"/>
              <w:jc w:val="both"/>
              <w:rPr>
                <w:b/>
                <w:bCs/>
                <w:i/>
                <w:iCs/>
                <w:sz w:val="24"/>
                <w:szCs w:val="24"/>
                <w:lang w:val="nl-NL"/>
              </w:rPr>
            </w:pPr>
            <w:r w:rsidRPr="00D758C0">
              <w:rPr>
                <w:b/>
                <w:bCs/>
                <w:i/>
                <w:iCs/>
                <w:sz w:val="24"/>
                <w:szCs w:val="24"/>
                <w:lang w:val="nl-NL"/>
              </w:rPr>
              <w:t>Nơi nhận:</w:t>
            </w:r>
          </w:p>
          <w:p w:rsidR="009F15B0" w:rsidRPr="00D758C0" w:rsidRDefault="009F15B0" w:rsidP="002E63AC">
            <w:pPr>
              <w:widowControl w:val="0"/>
              <w:spacing w:after="0" w:line="240" w:lineRule="auto"/>
              <w:jc w:val="both"/>
              <w:rPr>
                <w:sz w:val="22"/>
                <w:szCs w:val="22"/>
                <w:lang w:val="nl-NL"/>
              </w:rPr>
            </w:pPr>
            <w:r w:rsidRPr="00D758C0">
              <w:rPr>
                <w:i/>
                <w:sz w:val="22"/>
                <w:szCs w:val="22"/>
                <w:lang w:val="nl-NL"/>
              </w:rPr>
              <w:t xml:space="preserve">- </w:t>
            </w:r>
            <w:r w:rsidRPr="00D758C0">
              <w:rPr>
                <w:sz w:val="22"/>
                <w:szCs w:val="22"/>
                <w:lang w:val="nl-NL"/>
              </w:rPr>
              <w:t>Văn phòng Chính phủ;</w:t>
            </w:r>
          </w:p>
          <w:p w:rsidR="009F15B0" w:rsidRPr="00D758C0" w:rsidRDefault="009F15B0" w:rsidP="002E63AC">
            <w:pPr>
              <w:widowControl w:val="0"/>
              <w:spacing w:after="0" w:line="240" w:lineRule="auto"/>
              <w:jc w:val="both"/>
              <w:rPr>
                <w:sz w:val="22"/>
                <w:szCs w:val="22"/>
                <w:lang w:val="nl-NL"/>
              </w:rPr>
            </w:pPr>
            <w:r w:rsidRPr="00D758C0">
              <w:rPr>
                <w:sz w:val="22"/>
                <w:szCs w:val="22"/>
                <w:lang w:val="nl-NL"/>
              </w:rPr>
              <w:t>- CT, các PCT UBND tỉnh;</w:t>
            </w:r>
          </w:p>
          <w:p w:rsidR="009F15B0" w:rsidRPr="00D758C0" w:rsidRDefault="009F15B0" w:rsidP="002E63AC">
            <w:pPr>
              <w:widowControl w:val="0"/>
              <w:spacing w:after="0" w:line="240" w:lineRule="auto"/>
              <w:jc w:val="both"/>
              <w:rPr>
                <w:sz w:val="22"/>
                <w:szCs w:val="22"/>
              </w:rPr>
            </w:pPr>
            <w:r w:rsidRPr="00D758C0">
              <w:rPr>
                <w:sz w:val="22"/>
                <w:szCs w:val="22"/>
              </w:rPr>
              <w:t>- Lãnh đạo VP UBND tỉnh;</w:t>
            </w:r>
          </w:p>
          <w:p w:rsidR="009F15B0" w:rsidRPr="00D758C0" w:rsidRDefault="009F15B0" w:rsidP="002E63AC">
            <w:pPr>
              <w:widowControl w:val="0"/>
              <w:spacing w:after="0" w:line="240" w:lineRule="auto"/>
              <w:jc w:val="both"/>
              <w:rPr>
                <w:sz w:val="22"/>
                <w:szCs w:val="22"/>
              </w:rPr>
            </w:pPr>
            <w:r w:rsidRPr="00D758C0">
              <w:rPr>
                <w:sz w:val="22"/>
                <w:szCs w:val="22"/>
              </w:rPr>
              <w:t>- Cổng Thông tin điện tử (để đăng tải);</w:t>
            </w:r>
          </w:p>
          <w:p w:rsidR="009F15B0" w:rsidRPr="00F9714A" w:rsidRDefault="009F15B0" w:rsidP="002E63AC">
            <w:pPr>
              <w:widowControl w:val="0"/>
              <w:spacing w:after="0" w:line="240" w:lineRule="auto"/>
              <w:jc w:val="both"/>
            </w:pPr>
            <w:r w:rsidRPr="00D758C0">
              <w:rPr>
                <w:sz w:val="22"/>
                <w:szCs w:val="22"/>
              </w:rPr>
              <w:t>- Lưu: VT, KSTT.</w:t>
            </w:r>
          </w:p>
        </w:tc>
        <w:tc>
          <w:tcPr>
            <w:tcW w:w="4646" w:type="dxa"/>
          </w:tcPr>
          <w:p w:rsidR="009F15B0" w:rsidRPr="00F9714A" w:rsidRDefault="009F15B0" w:rsidP="002E63AC">
            <w:pPr>
              <w:pStyle w:val="Heading1"/>
              <w:rPr>
                <w:szCs w:val="28"/>
              </w:rPr>
            </w:pPr>
            <w:r w:rsidRPr="00F9714A">
              <w:rPr>
                <w:szCs w:val="28"/>
              </w:rPr>
              <w:t>KT. CHỦ TỊCH</w:t>
            </w:r>
          </w:p>
          <w:p w:rsidR="004A4B53" w:rsidRDefault="009F15B0" w:rsidP="004A4B53">
            <w:pPr>
              <w:jc w:val="center"/>
              <w:rPr>
                <w:b/>
              </w:rPr>
            </w:pPr>
            <w:r w:rsidRPr="00F9714A">
              <w:rPr>
                <w:b/>
              </w:rPr>
              <w:t>PHÓ CHỦ TỊCH</w:t>
            </w:r>
          </w:p>
          <w:p w:rsidR="00272D48" w:rsidRDefault="00272D48" w:rsidP="002E63AC">
            <w:pPr>
              <w:jc w:val="center"/>
              <w:rPr>
                <w:b/>
              </w:rPr>
            </w:pPr>
          </w:p>
          <w:p w:rsidR="00272D48" w:rsidRDefault="00272D48" w:rsidP="002E63AC">
            <w:pPr>
              <w:jc w:val="center"/>
              <w:rPr>
                <w:b/>
              </w:rPr>
            </w:pPr>
          </w:p>
          <w:p w:rsidR="004A4B53" w:rsidRPr="00E73938" w:rsidRDefault="004A4B53" w:rsidP="002E63AC">
            <w:pPr>
              <w:jc w:val="center"/>
              <w:rPr>
                <w:b/>
              </w:rPr>
            </w:pPr>
            <w:r>
              <w:rPr>
                <w:b/>
              </w:rPr>
              <w:t>Nguyễn Thanh Bình</w:t>
            </w:r>
          </w:p>
        </w:tc>
      </w:tr>
    </w:tbl>
    <w:p w:rsidR="009F15B0" w:rsidRDefault="009F15B0" w:rsidP="009F15B0">
      <w:pPr>
        <w:spacing w:after="0" w:line="240" w:lineRule="auto"/>
        <w:jc w:val="center"/>
        <w:rPr>
          <w:b/>
          <w:sz w:val="26"/>
          <w:szCs w:val="26"/>
        </w:rPr>
        <w:sectPr w:rsidR="009F15B0" w:rsidSect="00272D48">
          <w:headerReference w:type="default" r:id="rId8"/>
          <w:pgSz w:w="11907" w:h="16840" w:code="9"/>
          <w:pgMar w:top="1134" w:right="1134" w:bottom="567" w:left="1701" w:header="454" w:footer="720" w:gutter="0"/>
          <w:pgNumType w:start="1"/>
          <w:cols w:space="720"/>
          <w:titlePg/>
          <w:docGrid w:linePitch="381"/>
        </w:sectPr>
      </w:pPr>
    </w:p>
    <w:p w:rsidR="00DD2D0D" w:rsidRDefault="00DD2D0D" w:rsidP="009F15B0">
      <w:pPr>
        <w:spacing w:after="0" w:line="240" w:lineRule="auto"/>
        <w:jc w:val="center"/>
        <w:rPr>
          <w:b/>
          <w:sz w:val="26"/>
          <w:szCs w:val="26"/>
        </w:rPr>
      </w:pPr>
      <w:r>
        <w:rPr>
          <w:b/>
          <w:sz w:val="26"/>
          <w:szCs w:val="26"/>
        </w:rPr>
        <w:lastRenderedPageBreak/>
        <w:t>Phụ lục</w:t>
      </w:r>
    </w:p>
    <w:p w:rsidR="009F15B0" w:rsidRPr="00D754B6" w:rsidRDefault="00487679" w:rsidP="009F15B0">
      <w:pPr>
        <w:spacing w:after="0" w:line="240" w:lineRule="auto"/>
        <w:jc w:val="center"/>
        <w:rPr>
          <w:b/>
          <w:sz w:val="26"/>
          <w:szCs w:val="26"/>
        </w:rPr>
      </w:pPr>
      <w:r>
        <w:rPr>
          <w:b/>
          <w:sz w:val="26"/>
          <w:szCs w:val="26"/>
        </w:rPr>
        <w:t xml:space="preserve">DANH MỤC </w:t>
      </w:r>
      <w:r w:rsidR="009F15B0" w:rsidRPr="00E34A37">
        <w:rPr>
          <w:b/>
          <w:sz w:val="26"/>
          <w:szCs w:val="26"/>
        </w:rPr>
        <w:t xml:space="preserve">THỦ TỤC HÀNH CHÍNH NỘI BỘ TRONG TỈNH </w:t>
      </w:r>
      <w:r w:rsidR="009F15B0">
        <w:rPr>
          <w:b/>
          <w:sz w:val="26"/>
          <w:szCs w:val="26"/>
        </w:rPr>
        <w:t>THỪA THIÊN HUẾ</w:t>
      </w:r>
    </w:p>
    <w:p w:rsidR="009F15B0" w:rsidRPr="00E34A37" w:rsidRDefault="009F15B0" w:rsidP="009F15B0">
      <w:pPr>
        <w:spacing w:after="0" w:line="240" w:lineRule="auto"/>
        <w:jc w:val="center"/>
        <w:rPr>
          <w:i/>
        </w:rPr>
      </w:pPr>
      <w:r w:rsidRPr="00E34A37">
        <w:rPr>
          <w:i/>
        </w:rPr>
        <w:t xml:space="preserve"> (</w:t>
      </w:r>
      <w:r>
        <w:rPr>
          <w:i/>
        </w:rPr>
        <w:t>K</w:t>
      </w:r>
      <w:r w:rsidRPr="00E34A37">
        <w:rPr>
          <w:i/>
        </w:rPr>
        <w:t>èm theo Quyết định số</w:t>
      </w:r>
      <w:r w:rsidR="00C022CC">
        <w:rPr>
          <w:i/>
        </w:rPr>
        <w:t xml:space="preserve"> 2520 </w:t>
      </w:r>
      <w:r w:rsidRPr="00E34A37">
        <w:rPr>
          <w:i/>
        </w:rPr>
        <w:t>/QĐ-UBND ngày</w:t>
      </w:r>
      <w:r w:rsidR="00C022CC">
        <w:rPr>
          <w:i/>
        </w:rPr>
        <w:t xml:space="preserve"> 24 </w:t>
      </w:r>
      <w:r>
        <w:rPr>
          <w:i/>
        </w:rPr>
        <w:t xml:space="preserve">tháng </w:t>
      </w:r>
      <w:r w:rsidR="002E63AC">
        <w:rPr>
          <w:i/>
        </w:rPr>
        <w:t>10</w:t>
      </w:r>
      <w:r w:rsidRPr="00E34A37">
        <w:rPr>
          <w:i/>
        </w:rPr>
        <w:t xml:space="preserve"> năm</w:t>
      </w:r>
      <w:r>
        <w:rPr>
          <w:i/>
        </w:rPr>
        <w:t xml:space="preserve"> 2023</w:t>
      </w:r>
      <w:r w:rsidRPr="00E34A37">
        <w:rPr>
          <w:i/>
        </w:rPr>
        <w:t xml:space="preserve"> </w:t>
      </w:r>
    </w:p>
    <w:p w:rsidR="009F15B0" w:rsidRDefault="009F15B0" w:rsidP="009F15B0">
      <w:pPr>
        <w:spacing w:after="0" w:line="240" w:lineRule="auto"/>
        <w:jc w:val="center"/>
        <w:rPr>
          <w:i/>
        </w:rPr>
      </w:pPr>
      <w:r w:rsidRPr="00E34A37">
        <w:rPr>
          <w:i/>
        </w:rPr>
        <w:t xml:space="preserve">của Chủ tịch Ủy ban nhân dân tỉnh </w:t>
      </w:r>
      <w:r>
        <w:rPr>
          <w:i/>
        </w:rPr>
        <w:t>Thừa Thiên Huế</w:t>
      </w:r>
      <w:r w:rsidRPr="00E34A37">
        <w:rPr>
          <w:i/>
        </w:rPr>
        <w:t>)</w:t>
      </w:r>
    </w:p>
    <w:p w:rsidR="009F15B0" w:rsidRPr="00E34A37" w:rsidRDefault="009F15B0" w:rsidP="009F15B0">
      <w:pPr>
        <w:spacing w:after="0" w:line="240" w:lineRule="auto"/>
        <w:jc w:val="center"/>
        <w:rPr>
          <w:i/>
        </w:rPr>
      </w:pPr>
      <w:r>
        <w:rPr>
          <w:i/>
          <w:noProof/>
        </w:rPr>
        <mc:AlternateContent>
          <mc:Choice Requires="wps">
            <w:drawing>
              <wp:anchor distT="0" distB="0" distL="114300" distR="114300" simplePos="0" relativeHeight="251662336" behindDoc="0" locked="0" layoutInCell="1" allowOverlap="1" wp14:anchorId="54520D9D" wp14:editId="6AE114B4">
                <wp:simplePos x="0" y="0"/>
                <wp:positionH relativeFrom="column">
                  <wp:posOffset>4008506</wp:posOffset>
                </wp:positionH>
                <wp:positionV relativeFrom="paragraph">
                  <wp:posOffset>21501</wp:posOffset>
                </wp:positionV>
                <wp:extent cx="1224915" cy="0"/>
                <wp:effectExtent l="0" t="0" r="13335" b="19050"/>
                <wp:wrapNone/>
                <wp:docPr id="8" name="Straight Connector 8"/>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47F9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5pt,1.7pt" to="41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" strokecolor="black [3200]" strokeweight=".5pt">
                <v:stroke joinstyle="miter"/>
              </v:line>
            </w:pict>
          </mc:Fallback>
        </mc:AlternateContent>
      </w:r>
    </w:p>
    <w:p w:rsidR="009F15B0" w:rsidRPr="004E4071" w:rsidRDefault="009F15B0" w:rsidP="009F15B0">
      <w:pPr>
        <w:spacing w:after="0" w:line="240" w:lineRule="auto"/>
        <w:jc w:val="both"/>
        <w:rPr>
          <w:b/>
          <w:bCs/>
          <w:sz w:val="10"/>
          <w:szCs w:val="10"/>
        </w:rPr>
      </w:pPr>
    </w:p>
    <w:p w:rsidR="009F15B0" w:rsidRPr="00463CA7" w:rsidRDefault="009F15B0" w:rsidP="009F15B0">
      <w:pPr>
        <w:spacing w:after="0" w:line="240" w:lineRule="auto"/>
        <w:ind w:firstLine="709"/>
        <w:jc w:val="both"/>
        <w:rPr>
          <w:b/>
        </w:rPr>
      </w:pPr>
      <w:r w:rsidRPr="00463CA7">
        <w:rPr>
          <w:b/>
          <w:bCs/>
        </w:rPr>
        <w:t xml:space="preserve">PHẦN I. DANH MỤC </w:t>
      </w:r>
      <w:r w:rsidRPr="00463CA7">
        <w:rPr>
          <w:b/>
        </w:rPr>
        <w:t xml:space="preserve">THỦ TỤC HÀNH CHÍNH </w:t>
      </w:r>
      <w:r w:rsidR="002E63AC">
        <w:rPr>
          <w:b/>
        </w:rPr>
        <w:t>NỘI BỘ</w:t>
      </w:r>
    </w:p>
    <w:p w:rsidR="009F15B0" w:rsidRPr="004E4071" w:rsidRDefault="009F15B0" w:rsidP="009F15B0">
      <w:pPr>
        <w:spacing w:after="0" w:line="240" w:lineRule="auto"/>
        <w:ind w:firstLine="709"/>
        <w:jc w:val="both"/>
        <w:rPr>
          <w:b/>
          <w:sz w:val="10"/>
          <w:szCs w:val="10"/>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434"/>
        <w:gridCol w:w="2552"/>
        <w:gridCol w:w="2693"/>
      </w:tblGrid>
      <w:tr w:rsidR="009F15B0" w:rsidRPr="002B79E7" w:rsidTr="005C09BC">
        <w:trPr>
          <w:tblHeader/>
        </w:trPr>
        <w:tc>
          <w:tcPr>
            <w:tcW w:w="746" w:type="dxa"/>
            <w:vAlign w:val="center"/>
          </w:tcPr>
          <w:p w:rsidR="009F15B0" w:rsidRPr="002B79E7" w:rsidRDefault="009F15B0" w:rsidP="002E63AC">
            <w:pPr>
              <w:spacing w:after="0" w:line="240" w:lineRule="auto"/>
              <w:jc w:val="center"/>
              <w:rPr>
                <w:b/>
              </w:rPr>
            </w:pPr>
            <w:r w:rsidRPr="002B79E7">
              <w:rPr>
                <w:b/>
              </w:rPr>
              <w:t>STT</w:t>
            </w:r>
          </w:p>
        </w:tc>
        <w:tc>
          <w:tcPr>
            <w:tcW w:w="8434" w:type="dxa"/>
            <w:vAlign w:val="center"/>
          </w:tcPr>
          <w:p w:rsidR="009F15B0" w:rsidRPr="002B79E7" w:rsidRDefault="009F15B0" w:rsidP="002E63AC">
            <w:pPr>
              <w:spacing w:after="0" w:line="240" w:lineRule="auto"/>
              <w:jc w:val="center"/>
              <w:rPr>
                <w:b/>
              </w:rPr>
            </w:pPr>
            <w:r w:rsidRPr="002B79E7">
              <w:rPr>
                <w:b/>
              </w:rPr>
              <w:t>Tên thủ tục hành chính</w:t>
            </w:r>
          </w:p>
        </w:tc>
        <w:tc>
          <w:tcPr>
            <w:tcW w:w="2552" w:type="dxa"/>
            <w:vAlign w:val="center"/>
          </w:tcPr>
          <w:p w:rsidR="009F15B0" w:rsidRPr="002B79E7" w:rsidRDefault="009F15B0" w:rsidP="005C09BC">
            <w:pPr>
              <w:spacing w:after="0" w:line="240" w:lineRule="auto"/>
              <w:jc w:val="center"/>
              <w:rPr>
                <w:b/>
              </w:rPr>
            </w:pPr>
            <w:r w:rsidRPr="002B79E7">
              <w:rPr>
                <w:b/>
              </w:rPr>
              <w:t>Lĩnh vực</w:t>
            </w:r>
          </w:p>
        </w:tc>
        <w:tc>
          <w:tcPr>
            <w:tcW w:w="2693" w:type="dxa"/>
            <w:vAlign w:val="center"/>
          </w:tcPr>
          <w:p w:rsidR="009F15B0" w:rsidRPr="002B79E7" w:rsidRDefault="009F15B0" w:rsidP="005C09BC">
            <w:pPr>
              <w:spacing w:after="0" w:line="240" w:lineRule="auto"/>
              <w:jc w:val="center"/>
              <w:rPr>
                <w:b/>
              </w:rPr>
            </w:pPr>
            <w:r w:rsidRPr="002B79E7">
              <w:rPr>
                <w:b/>
              </w:rPr>
              <w:t>Cơ quan thực hiện</w:t>
            </w:r>
          </w:p>
        </w:tc>
      </w:tr>
      <w:tr w:rsidR="002E63AC" w:rsidRPr="002B79E7" w:rsidTr="005C09BC">
        <w:trPr>
          <w:tblHeader/>
        </w:trPr>
        <w:tc>
          <w:tcPr>
            <w:tcW w:w="746" w:type="dxa"/>
            <w:vAlign w:val="center"/>
          </w:tcPr>
          <w:p w:rsidR="002E63AC" w:rsidRPr="002B79E7" w:rsidRDefault="002E63AC" w:rsidP="002E63AC">
            <w:pPr>
              <w:spacing w:after="0" w:line="240" w:lineRule="auto"/>
              <w:jc w:val="center"/>
              <w:rPr>
                <w:b/>
              </w:rPr>
            </w:pPr>
            <w:r>
              <w:rPr>
                <w:b/>
              </w:rPr>
              <w:t>A</w:t>
            </w:r>
          </w:p>
        </w:tc>
        <w:tc>
          <w:tcPr>
            <w:tcW w:w="8434" w:type="dxa"/>
            <w:vAlign w:val="center"/>
          </w:tcPr>
          <w:p w:rsidR="002E63AC" w:rsidRPr="002B79E7" w:rsidRDefault="002E63AC" w:rsidP="002E63AC">
            <w:pPr>
              <w:spacing w:after="0" w:line="240" w:lineRule="auto"/>
              <w:rPr>
                <w:b/>
              </w:rPr>
            </w:pPr>
            <w:r>
              <w:rPr>
                <w:b/>
              </w:rPr>
              <w:t>CẤP TỈNH</w:t>
            </w:r>
          </w:p>
        </w:tc>
        <w:tc>
          <w:tcPr>
            <w:tcW w:w="2552" w:type="dxa"/>
            <w:vAlign w:val="center"/>
          </w:tcPr>
          <w:p w:rsidR="002E63AC" w:rsidRPr="002B79E7" w:rsidRDefault="002E63AC" w:rsidP="005C09BC">
            <w:pPr>
              <w:spacing w:after="0" w:line="240" w:lineRule="auto"/>
              <w:jc w:val="center"/>
              <w:rPr>
                <w:b/>
              </w:rPr>
            </w:pPr>
          </w:p>
        </w:tc>
        <w:tc>
          <w:tcPr>
            <w:tcW w:w="2693" w:type="dxa"/>
            <w:vAlign w:val="center"/>
          </w:tcPr>
          <w:p w:rsidR="002E63AC" w:rsidRPr="002B79E7" w:rsidRDefault="002E63AC" w:rsidP="005C09BC">
            <w:pPr>
              <w:spacing w:after="0" w:line="240" w:lineRule="auto"/>
              <w:jc w:val="center"/>
              <w:rPr>
                <w:b/>
              </w:rPr>
            </w:pPr>
          </w:p>
        </w:tc>
      </w:tr>
      <w:tr w:rsidR="002E63AC" w:rsidRPr="002B79E7" w:rsidTr="005C09BC">
        <w:trPr>
          <w:trHeight w:val="480"/>
        </w:trPr>
        <w:tc>
          <w:tcPr>
            <w:tcW w:w="746" w:type="dxa"/>
            <w:vAlign w:val="center"/>
          </w:tcPr>
          <w:p w:rsidR="002E63AC" w:rsidRPr="002B79E7" w:rsidRDefault="002E63AC" w:rsidP="002E63AC">
            <w:pPr>
              <w:spacing w:after="0" w:line="240" w:lineRule="auto"/>
              <w:jc w:val="center"/>
            </w:pPr>
            <w:r w:rsidRPr="002B79E7">
              <w:t>1</w:t>
            </w:r>
          </w:p>
        </w:tc>
        <w:tc>
          <w:tcPr>
            <w:tcW w:w="8434" w:type="dxa"/>
            <w:vAlign w:val="center"/>
          </w:tcPr>
          <w:p w:rsidR="002E63AC" w:rsidRPr="00D82FDA" w:rsidRDefault="002E63AC" w:rsidP="002E63AC">
            <w:pPr>
              <w:spacing w:after="0" w:line="240" w:lineRule="auto"/>
              <w:jc w:val="both"/>
              <w:rPr>
                <w:lang w:eastAsia="en-GB"/>
              </w:rPr>
            </w:pPr>
            <w:bookmarkStart w:id="0" w:name="dieu_17"/>
            <w:r w:rsidRPr="00D82FDA">
              <w:rPr>
                <w:lang w:eastAsia="en-GB"/>
              </w:rPr>
              <w:t>Trình tự, thủ tục đặt tên, đổi tên đường, phố và công trình công cộng</w:t>
            </w:r>
            <w:bookmarkEnd w:id="0"/>
            <w:r>
              <w:rPr>
                <w:lang w:eastAsia="en-GB"/>
              </w:rPr>
              <w:t xml:space="preserve"> nhóm A (theo </w:t>
            </w:r>
            <w:r w:rsidRPr="006F7033">
              <w:rPr>
                <w:lang w:eastAsia="en-GB"/>
              </w:rPr>
              <w:t>quy định của Thông tư số </w:t>
            </w:r>
            <w:hyperlink r:id="rId9" w:tgtFrame="_blank" w:tooltip="Thông tư 06/2021/TT-BXD" w:history="1">
              <w:r w:rsidRPr="006F7033">
                <w:rPr>
                  <w:lang w:eastAsia="en-GB"/>
                </w:rPr>
                <w:t>06/2021/TT-BXD</w:t>
              </w:r>
            </w:hyperlink>
            <w:r>
              <w:rPr>
                <w:lang w:eastAsia="en-GB"/>
              </w:rPr>
              <w:t xml:space="preserve"> ngày 30/6/2021 của Bộ Xây dựng)</w:t>
            </w:r>
            <w:r w:rsidRPr="006F7033">
              <w:rPr>
                <w:lang w:eastAsia="en-GB"/>
              </w:rPr>
              <w:t>.</w:t>
            </w:r>
          </w:p>
        </w:tc>
        <w:tc>
          <w:tcPr>
            <w:tcW w:w="2552" w:type="dxa"/>
            <w:vAlign w:val="center"/>
          </w:tcPr>
          <w:p w:rsidR="002E63AC" w:rsidRPr="00D82FDA" w:rsidRDefault="002E63AC" w:rsidP="005C09BC">
            <w:pPr>
              <w:spacing w:after="0" w:line="240" w:lineRule="auto"/>
              <w:jc w:val="center"/>
              <w:rPr>
                <w:lang w:eastAsia="en-GB"/>
              </w:rPr>
            </w:pPr>
            <w:r w:rsidRPr="00D82FDA">
              <w:rPr>
                <w:lang w:eastAsia="en-GB"/>
              </w:rPr>
              <w:t>Văn hóa</w:t>
            </w:r>
          </w:p>
          <w:p w:rsidR="002E63AC" w:rsidRPr="00D82FDA" w:rsidRDefault="002E63AC" w:rsidP="005C09BC">
            <w:pPr>
              <w:spacing w:after="0" w:line="240" w:lineRule="auto"/>
              <w:jc w:val="center"/>
              <w:rPr>
                <w:lang w:eastAsia="en-GB"/>
              </w:rPr>
            </w:pPr>
            <w:r w:rsidRPr="00D82FDA">
              <w:rPr>
                <w:lang w:eastAsia="en-GB"/>
              </w:rPr>
              <w:t>cơ sở</w:t>
            </w:r>
          </w:p>
        </w:tc>
        <w:tc>
          <w:tcPr>
            <w:tcW w:w="2693" w:type="dxa"/>
            <w:vAlign w:val="center"/>
          </w:tcPr>
          <w:p w:rsidR="002E63AC" w:rsidRPr="00D82FDA" w:rsidRDefault="002E63AC" w:rsidP="005C09BC">
            <w:pPr>
              <w:spacing w:after="0" w:line="240" w:lineRule="auto"/>
              <w:jc w:val="center"/>
              <w:rPr>
                <w:sz w:val="26"/>
                <w:szCs w:val="26"/>
              </w:rPr>
            </w:pPr>
            <w:r w:rsidRPr="00272D48">
              <w:rPr>
                <w:szCs w:val="26"/>
              </w:rPr>
              <w:t>Sở Văn hóa và Thể thao</w:t>
            </w:r>
          </w:p>
        </w:tc>
      </w:tr>
      <w:tr w:rsidR="002E63AC" w:rsidRPr="002B79E7" w:rsidTr="005C09BC">
        <w:trPr>
          <w:trHeight w:val="480"/>
        </w:trPr>
        <w:tc>
          <w:tcPr>
            <w:tcW w:w="746" w:type="dxa"/>
            <w:vAlign w:val="center"/>
          </w:tcPr>
          <w:p w:rsidR="002E63AC" w:rsidRPr="002B79E7" w:rsidRDefault="005C09BC" w:rsidP="002E63AC">
            <w:pPr>
              <w:spacing w:after="0" w:line="240" w:lineRule="auto"/>
              <w:jc w:val="center"/>
            </w:pPr>
            <w:r>
              <w:t>2</w:t>
            </w:r>
          </w:p>
        </w:tc>
        <w:tc>
          <w:tcPr>
            <w:tcW w:w="8434" w:type="dxa"/>
            <w:vAlign w:val="center"/>
          </w:tcPr>
          <w:p w:rsidR="002E63AC" w:rsidRPr="00214014" w:rsidRDefault="002E63AC" w:rsidP="002E63AC">
            <w:pPr>
              <w:jc w:val="both"/>
            </w:pPr>
            <w:r>
              <w:t>Công nhận xã nông thôn mới (NTM), xã NTM nâng cao trên địa bàn tỉnh</w:t>
            </w:r>
          </w:p>
        </w:tc>
        <w:tc>
          <w:tcPr>
            <w:tcW w:w="2552" w:type="dxa"/>
            <w:vAlign w:val="center"/>
          </w:tcPr>
          <w:p w:rsidR="002E63AC" w:rsidRPr="00214014" w:rsidRDefault="002E63AC" w:rsidP="005C09BC">
            <w:pPr>
              <w:jc w:val="center"/>
            </w:pPr>
            <w:r>
              <w:t>Nông thôn mới</w:t>
            </w:r>
          </w:p>
        </w:tc>
        <w:tc>
          <w:tcPr>
            <w:tcW w:w="2693" w:type="dxa"/>
            <w:vAlign w:val="center"/>
          </w:tcPr>
          <w:p w:rsidR="002E63AC" w:rsidRPr="00214014" w:rsidRDefault="002E63AC" w:rsidP="005C09BC">
            <w:pPr>
              <w:spacing w:after="0" w:line="240" w:lineRule="auto"/>
              <w:jc w:val="center"/>
            </w:pPr>
            <w:r w:rsidRPr="005E43E1">
              <w:t>U</w:t>
            </w:r>
            <w:r>
              <w:t xml:space="preserve">BND </w:t>
            </w:r>
            <w:r w:rsidRPr="005E43E1">
              <w:t xml:space="preserve"> tỉnh</w:t>
            </w:r>
          </w:p>
        </w:tc>
      </w:tr>
      <w:tr w:rsidR="002E63AC" w:rsidRPr="002B79E7" w:rsidTr="005C09BC">
        <w:trPr>
          <w:trHeight w:val="480"/>
        </w:trPr>
        <w:tc>
          <w:tcPr>
            <w:tcW w:w="746" w:type="dxa"/>
            <w:vAlign w:val="center"/>
          </w:tcPr>
          <w:p w:rsidR="002E63AC" w:rsidRPr="002B79E7" w:rsidRDefault="005C09BC" w:rsidP="002E63AC">
            <w:pPr>
              <w:spacing w:after="0" w:line="240" w:lineRule="auto"/>
              <w:jc w:val="center"/>
            </w:pPr>
            <w:r>
              <w:t>3</w:t>
            </w:r>
          </w:p>
        </w:tc>
        <w:tc>
          <w:tcPr>
            <w:tcW w:w="8434" w:type="dxa"/>
            <w:vAlign w:val="center"/>
          </w:tcPr>
          <w:p w:rsidR="002E63AC" w:rsidRPr="00214014" w:rsidRDefault="002E63AC" w:rsidP="002E63AC">
            <w:pPr>
              <w:jc w:val="both"/>
              <w:rPr>
                <w:lang w:val="de-DE"/>
              </w:rPr>
            </w:pPr>
            <w:r>
              <w:rPr>
                <w:lang w:val="de-DE"/>
              </w:rPr>
              <w:t>Công nhận làng nghề truyền thống</w:t>
            </w:r>
          </w:p>
        </w:tc>
        <w:tc>
          <w:tcPr>
            <w:tcW w:w="2552" w:type="dxa"/>
            <w:vAlign w:val="center"/>
          </w:tcPr>
          <w:p w:rsidR="002E63AC" w:rsidRPr="00214014" w:rsidRDefault="002E63AC" w:rsidP="005C09BC">
            <w:pPr>
              <w:jc w:val="center"/>
            </w:pPr>
            <w:r>
              <w:t>Phát triển nông thôn</w:t>
            </w:r>
          </w:p>
        </w:tc>
        <w:tc>
          <w:tcPr>
            <w:tcW w:w="2693" w:type="dxa"/>
            <w:vAlign w:val="center"/>
          </w:tcPr>
          <w:p w:rsidR="002E63AC" w:rsidRDefault="002E63AC" w:rsidP="005C09BC">
            <w:pPr>
              <w:spacing w:after="0" w:line="240" w:lineRule="auto"/>
              <w:jc w:val="center"/>
            </w:pPr>
          </w:p>
          <w:p w:rsidR="002E63AC" w:rsidRPr="00214014" w:rsidRDefault="002E63AC" w:rsidP="005C09BC">
            <w:pPr>
              <w:jc w:val="center"/>
            </w:pPr>
            <w:r w:rsidRPr="005E43E1">
              <w:t>U</w:t>
            </w:r>
            <w:r>
              <w:t xml:space="preserve">BND </w:t>
            </w:r>
            <w:r w:rsidRPr="005E43E1">
              <w:t xml:space="preserve"> tỉnh</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t>4</w:t>
            </w:r>
          </w:p>
        </w:tc>
        <w:tc>
          <w:tcPr>
            <w:tcW w:w="8434" w:type="dxa"/>
            <w:vAlign w:val="center"/>
          </w:tcPr>
          <w:p w:rsidR="005C09BC" w:rsidRPr="00D50CC1" w:rsidRDefault="005C09BC" w:rsidP="00272D48">
            <w:pPr>
              <w:widowControl w:val="0"/>
              <w:tabs>
                <w:tab w:val="left" w:pos="700"/>
                <w:tab w:val="left" w:pos="3885"/>
              </w:tabs>
              <w:spacing w:after="0" w:line="264" w:lineRule="auto"/>
              <w:jc w:val="both"/>
              <w:rPr>
                <w:rFonts w:eastAsia="Calibri"/>
                <w:i/>
                <w:color w:val="000000"/>
                <w:spacing w:val="-4"/>
              </w:rPr>
            </w:pPr>
            <w:r>
              <w:rPr>
                <w:bCs/>
              </w:rPr>
              <w:t>P</w:t>
            </w:r>
            <w:r w:rsidRPr="00027028">
              <w:rPr>
                <w:bCs/>
                <w:shd w:val="clear" w:color="auto" w:fill="FFFFFF"/>
              </w:rPr>
              <w:t>hê duyệt phương án chuyển đổi mô hình quản lý, kinh doanh khai thác chợ</w:t>
            </w:r>
          </w:p>
        </w:tc>
        <w:tc>
          <w:tcPr>
            <w:tcW w:w="2552" w:type="dxa"/>
            <w:vAlign w:val="center"/>
          </w:tcPr>
          <w:p w:rsidR="005C09BC" w:rsidRPr="002B79E7" w:rsidRDefault="005C09BC" w:rsidP="005C09BC">
            <w:pPr>
              <w:spacing w:after="0" w:line="240" w:lineRule="auto"/>
              <w:jc w:val="center"/>
            </w:pPr>
            <w:r>
              <w:t>Quản lý chợ</w:t>
            </w:r>
          </w:p>
        </w:tc>
        <w:tc>
          <w:tcPr>
            <w:tcW w:w="2693" w:type="dxa"/>
          </w:tcPr>
          <w:p w:rsidR="005C09BC" w:rsidRDefault="005C09BC" w:rsidP="005C09BC">
            <w:pPr>
              <w:jc w:val="center"/>
            </w:pPr>
            <w:r w:rsidRPr="008A0884">
              <w:t>UBND  tỉnh</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t>5</w:t>
            </w:r>
          </w:p>
        </w:tc>
        <w:tc>
          <w:tcPr>
            <w:tcW w:w="8434" w:type="dxa"/>
            <w:vAlign w:val="center"/>
          </w:tcPr>
          <w:p w:rsidR="005C09BC" w:rsidRPr="002B79E7" w:rsidRDefault="005C09BC" w:rsidP="00272D48">
            <w:pPr>
              <w:spacing w:after="0" w:line="240" w:lineRule="auto"/>
              <w:jc w:val="both"/>
            </w:pPr>
            <w:r>
              <w:rPr>
                <w:bCs/>
                <w:spacing w:val="-4"/>
                <w:shd w:val="clear" w:color="auto" w:fill="FFFFFF"/>
              </w:rPr>
              <w:t>P</w:t>
            </w:r>
            <w:r w:rsidRPr="00027028">
              <w:rPr>
                <w:bCs/>
                <w:spacing w:val="-4"/>
                <w:shd w:val="clear" w:color="auto" w:fill="FFFFFF"/>
              </w:rPr>
              <w:t>hê duyệt Kế hoạch chuyển đổi mô hình quản lý, kinh doanh khai thác chợ</w:t>
            </w:r>
          </w:p>
        </w:tc>
        <w:tc>
          <w:tcPr>
            <w:tcW w:w="2552" w:type="dxa"/>
            <w:vAlign w:val="center"/>
          </w:tcPr>
          <w:p w:rsidR="005C09BC" w:rsidRPr="002B79E7" w:rsidRDefault="005C09BC" w:rsidP="005C09BC">
            <w:pPr>
              <w:spacing w:after="0" w:line="240" w:lineRule="auto"/>
              <w:jc w:val="center"/>
            </w:pPr>
            <w:r>
              <w:t>Quản lý chợ</w:t>
            </w:r>
          </w:p>
        </w:tc>
        <w:tc>
          <w:tcPr>
            <w:tcW w:w="2693" w:type="dxa"/>
          </w:tcPr>
          <w:p w:rsidR="005C09BC" w:rsidRDefault="005C09BC" w:rsidP="005C09BC">
            <w:pPr>
              <w:jc w:val="center"/>
            </w:pPr>
            <w:r w:rsidRPr="008A0884">
              <w:t>UBND  tỉnh</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t>6</w:t>
            </w:r>
          </w:p>
        </w:tc>
        <w:tc>
          <w:tcPr>
            <w:tcW w:w="8434" w:type="dxa"/>
            <w:vAlign w:val="center"/>
          </w:tcPr>
          <w:p w:rsidR="005C09BC" w:rsidRPr="00361BCF" w:rsidRDefault="005C09BC" w:rsidP="00272D48">
            <w:pPr>
              <w:spacing w:after="0" w:line="240" w:lineRule="auto"/>
              <w:jc w:val="both"/>
              <w:rPr>
                <w:sz w:val="26"/>
                <w:szCs w:val="26"/>
              </w:rPr>
            </w:pPr>
            <w:r w:rsidRPr="00361BCF">
              <w:rPr>
                <w:sz w:val="26"/>
                <w:szCs w:val="26"/>
              </w:rPr>
              <w:t>Phê duyệt kế hoạch lựa chọn nhà thầu/ Phê duyệt điều chỉnh kế hoạch lựa chọn nhà thầu</w:t>
            </w:r>
          </w:p>
        </w:tc>
        <w:tc>
          <w:tcPr>
            <w:tcW w:w="2552" w:type="dxa"/>
            <w:vAlign w:val="center"/>
          </w:tcPr>
          <w:p w:rsidR="005C09BC" w:rsidRPr="00361BCF" w:rsidRDefault="005C09BC" w:rsidP="005C09BC">
            <w:pPr>
              <w:spacing w:after="0" w:line="240" w:lineRule="auto"/>
              <w:jc w:val="center"/>
              <w:rPr>
                <w:sz w:val="26"/>
                <w:szCs w:val="26"/>
              </w:rPr>
            </w:pPr>
            <w:r w:rsidRPr="00361BCF">
              <w:rPr>
                <w:sz w:val="26"/>
                <w:szCs w:val="26"/>
              </w:rPr>
              <w:t>Đấu thầu</w:t>
            </w:r>
          </w:p>
        </w:tc>
        <w:tc>
          <w:tcPr>
            <w:tcW w:w="2693" w:type="dxa"/>
            <w:vAlign w:val="center"/>
          </w:tcPr>
          <w:p w:rsidR="005C09BC" w:rsidRPr="00361BCF" w:rsidRDefault="005C09BC" w:rsidP="005C09BC">
            <w:pPr>
              <w:spacing w:after="0" w:line="240" w:lineRule="auto"/>
              <w:jc w:val="center"/>
              <w:rPr>
                <w:sz w:val="26"/>
                <w:szCs w:val="26"/>
              </w:rPr>
            </w:pPr>
            <w:r w:rsidRPr="00361BCF">
              <w:rPr>
                <w:sz w:val="26"/>
                <w:szCs w:val="26"/>
              </w:rPr>
              <w:t>Ban Quản lý KKTCN</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t>7</w:t>
            </w:r>
          </w:p>
        </w:tc>
        <w:tc>
          <w:tcPr>
            <w:tcW w:w="8434" w:type="dxa"/>
            <w:vAlign w:val="center"/>
          </w:tcPr>
          <w:p w:rsidR="005C09BC" w:rsidRPr="00361BCF" w:rsidRDefault="005C09BC" w:rsidP="00272D48">
            <w:pPr>
              <w:spacing w:after="0" w:line="240" w:lineRule="auto"/>
              <w:jc w:val="both"/>
              <w:rPr>
                <w:sz w:val="26"/>
                <w:szCs w:val="26"/>
              </w:rPr>
            </w:pPr>
            <w:r w:rsidRPr="00361BCF">
              <w:rPr>
                <w:sz w:val="26"/>
                <w:szCs w:val="26"/>
              </w:rPr>
              <w:t>Phê duyệt quyết toán dự án đầu tư công hoàn thành, hạng mục công trình hoàn thành, dự án đầu tư công dừng thực hiện vĩnh viễn có khối lượng thi công xây dựng, lắp đặt thiết bị</w:t>
            </w:r>
          </w:p>
        </w:tc>
        <w:tc>
          <w:tcPr>
            <w:tcW w:w="2552" w:type="dxa"/>
            <w:vAlign w:val="center"/>
          </w:tcPr>
          <w:p w:rsidR="005C09BC" w:rsidRPr="00361BCF" w:rsidRDefault="005C09BC" w:rsidP="005C09BC">
            <w:pPr>
              <w:spacing w:after="0" w:line="240" w:lineRule="auto"/>
              <w:jc w:val="center"/>
              <w:rPr>
                <w:sz w:val="26"/>
                <w:szCs w:val="26"/>
              </w:rPr>
            </w:pPr>
            <w:r w:rsidRPr="00361BCF">
              <w:rPr>
                <w:sz w:val="26"/>
                <w:szCs w:val="26"/>
              </w:rPr>
              <w:t>Đầu tư</w:t>
            </w:r>
          </w:p>
        </w:tc>
        <w:tc>
          <w:tcPr>
            <w:tcW w:w="2693" w:type="dxa"/>
            <w:vAlign w:val="center"/>
          </w:tcPr>
          <w:p w:rsidR="005C09BC" w:rsidRPr="00361BCF" w:rsidRDefault="005C09BC" w:rsidP="005C09BC">
            <w:pPr>
              <w:jc w:val="center"/>
            </w:pPr>
            <w:r w:rsidRPr="00361BCF">
              <w:rPr>
                <w:sz w:val="26"/>
                <w:szCs w:val="26"/>
              </w:rPr>
              <w:t>Ban Quản lý KKTCN</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t>8</w:t>
            </w:r>
          </w:p>
        </w:tc>
        <w:tc>
          <w:tcPr>
            <w:tcW w:w="8434" w:type="dxa"/>
            <w:vAlign w:val="center"/>
          </w:tcPr>
          <w:p w:rsidR="005C09BC" w:rsidRPr="00361BCF" w:rsidRDefault="005C09BC" w:rsidP="00272D48">
            <w:pPr>
              <w:spacing w:after="0" w:line="240" w:lineRule="auto"/>
              <w:jc w:val="both"/>
              <w:rPr>
                <w:sz w:val="26"/>
                <w:szCs w:val="26"/>
              </w:rPr>
            </w:pPr>
            <w:r w:rsidRPr="00361BCF">
              <w:rPr>
                <w:sz w:val="26"/>
                <w:szCs w:val="26"/>
              </w:rPr>
              <w:t>Phê duyệt quyết toán dự án đầu tư hoàn thành đối với nhiệm vụ quy hoạch, nhiệm vụ chuẩn bị đầu tư sử dụng vốn đầu tư công, dự án dừng thực hiện vĩnh viễn chưa có khối lượng thi công xây dựng, lắp đặt thiết bị.</w:t>
            </w:r>
          </w:p>
        </w:tc>
        <w:tc>
          <w:tcPr>
            <w:tcW w:w="2552" w:type="dxa"/>
            <w:vAlign w:val="center"/>
          </w:tcPr>
          <w:p w:rsidR="005C09BC" w:rsidRPr="00361BCF" w:rsidRDefault="005C09BC" w:rsidP="005C09BC">
            <w:pPr>
              <w:spacing w:after="0" w:line="240" w:lineRule="auto"/>
              <w:jc w:val="center"/>
              <w:rPr>
                <w:sz w:val="26"/>
                <w:szCs w:val="26"/>
              </w:rPr>
            </w:pPr>
            <w:r w:rsidRPr="00361BCF">
              <w:rPr>
                <w:sz w:val="26"/>
                <w:szCs w:val="26"/>
              </w:rPr>
              <w:t>Đầu tư</w:t>
            </w:r>
          </w:p>
        </w:tc>
        <w:tc>
          <w:tcPr>
            <w:tcW w:w="2693" w:type="dxa"/>
            <w:vAlign w:val="center"/>
          </w:tcPr>
          <w:p w:rsidR="005C09BC" w:rsidRPr="00361BCF" w:rsidRDefault="005C09BC" w:rsidP="005C09BC">
            <w:pPr>
              <w:jc w:val="center"/>
            </w:pPr>
            <w:r w:rsidRPr="00361BCF">
              <w:rPr>
                <w:sz w:val="26"/>
                <w:szCs w:val="26"/>
              </w:rPr>
              <w:t>Ban Quản lý KKTCN</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lastRenderedPageBreak/>
              <w:t>9</w:t>
            </w:r>
          </w:p>
        </w:tc>
        <w:tc>
          <w:tcPr>
            <w:tcW w:w="8434" w:type="dxa"/>
            <w:vAlign w:val="center"/>
          </w:tcPr>
          <w:p w:rsidR="005C09BC" w:rsidRPr="0060403D" w:rsidRDefault="005C09BC" w:rsidP="00272D48">
            <w:pPr>
              <w:spacing w:before="60" w:after="60"/>
              <w:jc w:val="both"/>
            </w:pPr>
            <w:r w:rsidRPr="0060403D">
              <w:t>Giải quyết hồ sơ phê duyệt Kế hoạch lựa chọn nhà thầu cung cấp thuốc cho các cơ sở y tế công lập trực thuộc</w:t>
            </w:r>
          </w:p>
        </w:tc>
        <w:tc>
          <w:tcPr>
            <w:tcW w:w="2552" w:type="dxa"/>
            <w:vAlign w:val="center"/>
          </w:tcPr>
          <w:p w:rsidR="005C09BC" w:rsidRPr="0060403D" w:rsidRDefault="005C09BC" w:rsidP="005C09BC">
            <w:pPr>
              <w:jc w:val="center"/>
            </w:pPr>
            <w:r w:rsidRPr="0060403D">
              <w:t>Dược</w:t>
            </w:r>
          </w:p>
        </w:tc>
        <w:tc>
          <w:tcPr>
            <w:tcW w:w="2693" w:type="dxa"/>
            <w:vAlign w:val="center"/>
          </w:tcPr>
          <w:p w:rsidR="005C09BC" w:rsidRPr="0060403D" w:rsidRDefault="005C09BC" w:rsidP="005C09BC">
            <w:pPr>
              <w:jc w:val="center"/>
            </w:pPr>
            <w:r w:rsidRPr="005C09BC">
              <w:t>UBND  tỉnh</w:t>
            </w:r>
          </w:p>
        </w:tc>
      </w:tr>
      <w:tr w:rsidR="002E63AC" w:rsidRPr="002B79E7" w:rsidTr="005C09BC">
        <w:trPr>
          <w:trHeight w:val="480"/>
        </w:trPr>
        <w:tc>
          <w:tcPr>
            <w:tcW w:w="746" w:type="dxa"/>
            <w:vAlign w:val="center"/>
          </w:tcPr>
          <w:p w:rsidR="002E63AC" w:rsidRPr="002E63AC" w:rsidRDefault="002E63AC" w:rsidP="002E63AC">
            <w:pPr>
              <w:spacing w:after="0" w:line="240" w:lineRule="auto"/>
              <w:jc w:val="center"/>
              <w:rPr>
                <w:b/>
              </w:rPr>
            </w:pPr>
            <w:r w:rsidRPr="002E63AC">
              <w:rPr>
                <w:b/>
              </w:rPr>
              <w:t>B</w:t>
            </w:r>
          </w:p>
        </w:tc>
        <w:tc>
          <w:tcPr>
            <w:tcW w:w="8434" w:type="dxa"/>
            <w:vAlign w:val="center"/>
          </w:tcPr>
          <w:p w:rsidR="002E63AC" w:rsidRPr="002E63AC" w:rsidRDefault="002E63AC" w:rsidP="002E63AC">
            <w:pPr>
              <w:spacing w:before="40" w:after="40" w:line="288" w:lineRule="auto"/>
              <w:jc w:val="both"/>
              <w:rPr>
                <w:b/>
              </w:rPr>
            </w:pPr>
            <w:r w:rsidRPr="002E63AC">
              <w:rPr>
                <w:b/>
              </w:rPr>
              <w:t>CẤP HUYỆN</w:t>
            </w:r>
          </w:p>
        </w:tc>
        <w:tc>
          <w:tcPr>
            <w:tcW w:w="2552" w:type="dxa"/>
            <w:vAlign w:val="center"/>
          </w:tcPr>
          <w:p w:rsidR="002E63AC" w:rsidRPr="002B79E7" w:rsidRDefault="002E63AC" w:rsidP="005C09BC">
            <w:pPr>
              <w:spacing w:before="40" w:after="40" w:line="288" w:lineRule="auto"/>
              <w:jc w:val="center"/>
            </w:pPr>
          </w:p>
        </w:tc>
        <w:tc>
          <w:tcPr>
            <w:tcW w:w="2693" w:type="dxa"/>
            <w:vAlign w:val="center"/>
          </w:tcPr>
          <w:p w:rsidR="002E63AC" w:rsidRPr="002B79E7" w:rsidRDefault="002E63AC" w:rsidP="005C09BC">
            <w:pPr>
              <w:spacing w:before="40" w:after="40" w:line="288" w:lineRule="auto"/>
              <w:jc w:val="center"/>
            </w:pPr>
          </w:p>
        </w:tc>
      </w:tr>
      <w:tr w:rsidR="002E63AC" w:rsidRPr="002B79E7" w:rsidTr="005C09BC">
        <w:trPr>
          <w:trHeight w:val="480"/>
        </w:trPr>
        <w:tc>
          <w:tcPr>
            <w:tcW w:w="746" w:type="dxa"/>
            <w:vAlign w:val="center"/>
          </w:tcPr>
          <w:p w:rsidR="002E63AC" w:rsidRPr="002B79E7" w:rsidRDefault="002E63AC" w:rsidP="002E63AC">
            <w:pPr>
              <w:spacing w:after="0" w:line="240" w:lineRule="auto"/>
              <w:jc w:val="center"/>
            </w:pPr>
            <w:r>
              <w:t>1</w:t>
            </w:r>
          </w:p>
        </w:tc>
        <w:tc>
          <w:tcPr>
            <w:tcW w:w="8434" w:type="dxa"/>
            <w:vAlign w:val="center"/>
          </w:tcPr>
          <w:p w:rsidR="002E63AC" w:rsidRDefault="002E63AC" w:rsidP="002E63AC">
            <w:pPr>
              <w:spacing w:after="0" w:line="240" w:lineRule="auto"/>
              <w:jc w:val="both"/>
            </w:pPr>
            <w:r>
              <w:rPr>
                <w:lang w:eastAsia="en-GB"/>
              </w:rPr>
              <w:t>T</w:t>
            </w:r>
            <w:r w:rsidRPr="00D82FDA">
              <w:rPr>
                <w:lang w:eastAsia="en-GB"/>
              </w:rPr>
              <w:t>hủ tục đặt tên, đổi tên đường, phố và công trình công cộng</w:t>
            </w:r>
            <w:r>
              <w:rPr>
                <w:lang w:eastAsia="en-GB"/>
              </w:rPr>
              <w:t xml:space="preserve"> nhóm B (theo </w:t>
            </w:r>
            <w:r w:rsidRPr="006F7033">
              <w:rPr>
                <w:lang w:eastAsia="en-GB"/>
              </w:rPr>
              <w:t>quy định của Thông tư số </w:t>
            </w:r>
            <w:hyperlink r:id="rId10" w:tgtFrame="_blank" w:tooltip="Thông tư 06/2021/TT-BXD" w:history="1">
              <w:r w:rsidRPr="006F7033">
                <w:rPr>
                  <w:lang w:eastAsia="en-GB"/>
                </w:rPr>
                <w:t>06/2021/TT-BXD</w:t>
              </w:r>
            </w:hyperlink>
            <w:r>
              <w:rPr>
                <w:lang w:eastAsia="en-GB"/>
              </w:rPr>
              <w:t xml:space="preserve"> ngày 30/6/2021 của Bộ Xây dựng)</w:t>
            </w:r>
          </w:p>
        </w:tc>
        <w:tc>
          <w:tcPr>
            <w:tcW w:w="2552" w:type="dxa"/>
            <w:vAlign w:val="center"/>
          </w:tcPr>
          <w:p w:rsidR="002E63AC" w:rsidRPr="005B3ACF" w:rsidRDefault="002E63AC" w:rsidP="005C09BC">
            <w:pPr>
              <w:spacing w:after="0" w:line="240" w:lineRule="auto"/>
              <w:jc w:val="center"/>
              <w:rPr>
                <w:sz w:val="26"/>
                <w:szCs w:val="26"/>
              </w:rPr>
            </w:pPr>
            <w:r w:rsidRPr="005B3ACF">
              <w:rPr>
                <w:sz w:val="26"/>
                <w:szCs w:val="26"/>
              </w:rPr>
              <w:t>Văn hóa</w:t>
            </w:r>
          </w:p>
          <w:p w:rsidR="002E63AC" w:rsidRDefault="002E63AC" w:rsidP="005C09BC">
            <w:pPr>
              <w:spacing w:after="0" w:line="240" w:lineRule="auto"/>
              <w:jc w:val="center"/>
              <w:rPr>
                <w:sz w:val="26"/>
                <w:szCs w:val="26"/>
              </w:rPr>
            </w:pPr>
            <w:r w:rsidRPr="005B3ACF">
              <w:rPr>
                <w:sz w:val="26"/>
                <w:szCs w:val="26"/>
              </w:rPr>
              <w:t>cơ sở</w:t>
            </w:r>
          </w:p>
        </w:tc>
        <w:tc>
          <w:tcPr>
            <w:tcW w:w="2693" w:type="dxa"/>
            <w:vAlign w:val="center"/>
          </w:tcPr>
          <w:p w:rsidR="002E63AC" w:rsidRDefault="002E63AC" w:rsidP="005C09BC">
            <w:pPr>
              <w:spacing w:after="0" w:line="240" w:lineRule="auto"/>
              <w:jc w:val="center"/>
              <w:rPr>
                <w:sz w:val="26"/>
                <w:szCs w:val="26"/>
              </w:rPr>
            </w:pPr>
          </w:p>
          <w:p w:rsidR="002E63AC" w:rsidRDefault="002E63AC" w:rsidP="005C09BC">
            <w:pPr>
              <w:spacing w:after="0" w:line="240" w:lineRule="auto"/>
              <w:jc w:val="center"/>
              <w:rPr>
                <w:sz w:val="26"/>
                <w:szCs w:val="26"/>
              </w:rPr>
            </w:pPr>
            <w:r w:rsidRPr="002E63AC">
              <w:rPr>
                <w:sz w:val="26"/>
                <w:szCs w:val="26"/>
              </w:rPr>
              <w:t>Ủy ban nhân dân cấp huyện</w:t>
            </w:r>
          </w:p>
        </w:tc>
      </w:tr>
      <w:tr w:rsidR="005C09BC" w:rsidRPr="002B79E7" w:rsidTr="005C09BC">
        <w:trPr>
          <w:trHeight w:val="480"/>
        </w:trPr>
        <w:tc>
          <w:tcPr>
            <w:tcW w:w="746" w:type="dxa"/>
            <w:vAlign w:val="center"/>
          </w:tcPr>
          <w:p w:rsidR="005C09BC" w:rsidRPr="002B79E7" w:rsidRDefault="005C09BC" w:rsidP="002E63AC">
            <w:pPr>
              <w:spacing w:after="0" w:line="240" w:lineRule="auto"/>
              <w:jc w:val="center"/>
            </w:pPr>
            <w:r>
              <w:t>2</w:t>
            </w:r>
          </w:p>
        </w:tc>
        <w:tc>
          <w:tcPr>
            <w:tcW w:w="8434" w:type="dxa"/>
            <w:vAlign w:val="center"/>
          </w:tcPr>
          <w:p w:rsidR="005C09BC" w:rsidRPr="001D312D" w:rsidRDefault="005C09BC" w:rsidP="00272D48">
            <w:pPr>
              <w:jc w:val="both"/>
              <w:rPr>
                <w:lang w:val="de-DE"/>
              </w:rPr>
            </w:pPr>
            <w:r w:rsidRPr="001D312D">
              <w:rPr>
                <w:lang w:val="de-DE"/>
              </w:rPr>
              <w:t>Công nhận,</w:t>
            </w:r>
            <w:r w:rsidRPr="001D312D">
              <w:rPr>
                <w:bCs/>
              </w:rPr>
              <w:t> công bố thôn/bản đạt chuẩn nông thôn mới thuộc các xã đặc biệt khó khăn, thôn/bản đạt chuẩn nông thôn mới kiểu mẫu trên địa bàn tỉnh</w:t>
            </w:r>
          </w:p>
        </w:tc>
        <w:tc>
          <w:tcPr>
            <w:tcW w:w="2552" w:type="dxa"/>
            <w:vAlign w:val="center"/>
          </w:tcPr>
          <w:p w:rsidR="005C09BC" w:rsidRPr="00214014" w:rsidRDefault="005C09BC" w:rsidP="005C09BC">
            <w:pPr>
              <w:jc w:val="center"/>
            </w:pPr>
            <w:r>
              <w:t>Nông thôn mới</w:t>
            </w:r>
          </w:p>
        </w:tc>
        <w:tc>
          <w:tcPr>
            <w:tcW w:w="2693" w:type="dxa"/>
            <w:vAlign w:val="center"/>
          </w:tcPr>
          <w:p w:rsidR="005C09BC" w:rsidRPr="00214014" w:rsidRDefault="005C09BC" w:rsidP="005C09BC">
            <w:pPr>
              <w:spacing w:after="0" w:line="240" w:lineRule="auto"/>
              <w:jc w:val="center"/>
            </w:pPr>
            <w:r w:rsidRPr="005C09BC">
              <w:t>Ủy ban nhân dân cấp huyện</w:t>
            </w:r>
          </w:p>
        </w:tc>
      </w:tr>
    </w:tbl>
    <w:p w:rsidR="009F15B0" w:rsidRPr="00E34A37" w:rsidRDefault="009F15B0" w:rsidP="009F15B0">
      <w:pPr>
        <w:spacing w:after="0" w:line="240" w:lineRule="auto"/>
        <w:jc w:val="both"/>
        <w:rPr>
          <w:b/>
          <w:bCs/>
        </w:rPr>
      </w:pPr>
    </w:p>
    <w:p w:rsidR="005C09BC" w:rsidRDefault="005C09BC" w:rsidP="009F15B0">
      <w:pPr>
        <w:spacing w:before="120" w:after="0" w:line="320" w:lineRule="exact"/>
        <w:ind w:firstLine="709"/>
        <w:jc w:val="both"/>
        <w:rPr>
          <w:b/>
          <w:bCs/>
        </w:rPr>
      </w:pPr>
    </w:p>
    <w:p w:rsidR="005C09BC" w:rsidRDefault="005C09BC" w:rsidP="009F15B0">
      <w:pPr>
        <w:spacing w:before="120" w:after="0" w:line="320" w:lineRule="exact"/>
        <w:ind w:firstLine="709"/>
        <w:jc w:val="both"/>
        <w:rPr>
          <w:b/>
          <w:bCs/>
        </w:rPr>
      </w:pPr>
    </w:p>
    <w:p w:rsidR="005C09BC" w:rsidRDefault="005C09BC" w:rsidP="009F15B0">
      <w:pPr>
        <w:spacing w:before="120" w:after="0" w:line="320" w:lineRule="exact"/>
        <w:ind w:firstLine="709"/>
        <w:jc w:val="both"/>
        <w:rPr>
          <w:b/>
          <w:bCs/>
        </w:rPr>
      </w:pPr>
    </w:p>
    <w:p w:rsidR="005C09BC" w:rsidRDefault="005C09BC" w:rsidP="009F15B0">
      <w:pPr>
        <w:spacing w:before="120" w:after="0" w:line="320" w:lineRule="exact"/>
        <w:ind w:firstLine="709"/>
        <w:jc w:val="both"/>
        <w:rPr>
          <w:b/>
          <w:bCs/>
        </w:rPr>
      </w:pPr>
    </w:p>
    <w:p w:rsidR="005C09BC" w:rsidRDefault="005C09BC" w:rsidP="009F15B0">
      <w:pPr>
        <w:spacing w:before="120" w:after="0" w:line="320" w:lineRule="exact"/>
        <w:ind w:firstLine="709"/>
        <w:jc w:val="both"/>
        <w:rPr>
          <w:b/>
          <w:bCs/>
        </w:rPr>
        <w:sectPr w:rsidR="005C09BC" w:rsidSect="005C09BC">
          <w:headerReference w:type="default" r:id="rId11"/>
          <w:pgSz w:w="16840" w:h="11909" w:orient="landscape" w:code="9"/>
          <w:pgMar w:top="1701" w:right="1134" w:bottom="1134" w:left="1134" w:header="510" w:footer="6" w:gutter="0"/>
          <w:pgNumType w:start="1"/>
          <w:cols w:space="720"/>
          <w:noEndnote/>
          <w:titlePg/>
          <w:docGrid w:linePitch="381"/>
        </w:sectPr>
      </w:pPr>
    </w:p>
    <w:p w:rsidR="009F15B0" w:rsidRDefault="009F15B0" w:rsidP="009F15B0">
      <w:pPr>
        <w:spacing w:before="120" w:after="0" w:line="320" w:lineRule="exact"/>
        <w:ind w:firstLine="709"/>
        <w:jc w:val="both"/>
        <w:rPr>
          <w:b/>
        </w:rPr>
      </w:pPr>
      <w:r w:rsidRPr="00E34A37">
        <w:rPr>
          <w:b/>
          <w:bCs/>
        </w:rPr>
        <w:lastRenderedPageBreak/>
        <w:t xml:space="preserve">PHẦN II. NỘI DUNG CỤ THỂ CỦA TỪNG </w:t>
      </w:r>
      <w:r w:rsidRPr="00E34A37">
        <w:rPr>
          <w:b/>
        </w:rPr>
        <w:t xml:space="preserve">TTHC </w:t>
      </w:r>
      <w:r w:rsidR="005C09BC">
        <w:rPr>
          <w:b/>
        </w:rPr>
        <w:t>NỘI BỘ</w:t>
      </w:r>
    </w:p>
    <w:p w:rsidR="009F15B0" w:rsidRPr="008D246E" w:rsidRDefault="009F15B0" w:rsidP="009F15B0">
      <w:pPr>
        <w:widowControl w:val="0"/>
        <w:spacing w:after="0" w:line="264" w:lineRule="auto"/>
        <w:ind w:firstLine="720"/>
        <w:jc w:val="both"/>
        <w:rPr>
          <w:b/>
          <w:sz w:val="10"/>
          <w:szCs w:val="10"/>
        </w:rPr>
      </w:pPr>
    </w:p>
    <w:p w:rsidR="00487679" w:rsidRDefault="00487679" w:rsidP="00F21A24">
      <w:pPr>
        <w:widowControl w:val="0"/>
        <w:spacing w:after="0" w:line="264" w:lineRule="auto"/>
        <w:ind w:firstLine="720"/>
        <w:jc w:val="both"/>
        <w:rPr>
          <w:b/>
        </w:rPr>
      </w:pPr>
      <w:r>
        <w:rPr>
          <w:b/>
        </w:rPr>
        <w:t>A. THỦ TỤC HÀNH CHÍNH NỘI BỘ CẤP TỈNH</w:t>
      </w:r>
    </w:p>
    <w:p w:rsidR="009F15B0" w:rsidRPr="001E1CE1" w:rsidRDefault="009F15B0" w:rsidP="00F21A24">
      <w:pPr>
        <w:widowControl w:val="0"/>
        <w:spacing w:after="0" w:line="264" w:lineRule="auto"/>
        <w:ind w:firstLine="720"/>
        <w:jc w:val="both"/>
        <w:rPr>
          <w:b/>
        </w:rPr>
      </w:pPr>
      <w:r w:rsidRPr="001E1CE1">
        <w:rPr>
          <w:b/>
        </w:rPr>
        <w:t xml:space="preserve">I. </w:t>
      </w:r>
      <w:r>
        <w:rPr>
          <w:b/>
        </w:rPr>
        <w:t xml:space="preserve">LĨNH VỰC </w:t>
      </w:r>
      <w:r w:rsidR="00487679">
        <w:rPr>
          <w:b/>
        </w:rPr>
        <w:t>VĂN HÓA CƠ SỞ</w:t>
      </w:r>
      <w:bookmarkStart w:id="1" w:name="_GoBack"/>
      <w:bookmarkEnd w:id="1"/>
    </w:p>
    <w:p w:rsidR="00487679" w:rsidRPr="00B96C19" w:rsidRDefault="00487679" w:rsidP="00487679">
      <w:pPr>
        <w:spacing w:after="0" w:line="240" w:lineRule="auto"/>
        <w:ind w:firstLine="709"/>
        <w:jc w:val="both"/>
        <w:rPr>
          <w:b/>
          <w:sz w:val="26"/>
          <w:szCs w:val="26"/>
        </w:rPr>
      </w:pPr>
      <w:r>
        <w:rPr>
          <w:b/>
          <w:lang w:eastAsia="en-GB"/>
        </w:rPr>
        <w:t>1</w:t>
      </w:r>
      <w:r w:rsidRPr="00B96C19">
        <w:rPr>
          <w:b/>
          <w:lang w:eastAsia="en-GB"/>
        </w:rPr>
        <w:t xml:space="preserve">. Thủ tục đặt tên, đổi tên đường, phố và công trình công cộng nhóm </w:t>
      </w:r>
      <w:r>
        <w:rPr>
          <w:b/>
          <w:lang w:eastAsia="en-GB"/>
        </w:rPr>
        <w:t>A</w:t>
      </w:r>
      <w:r w:rsidRPr="00B96C19">
        <w:rPr>
          <w:b/>
          <w:lang w:eastAsia="en-GB"/>
        </w:rPr>
        <w:t xml:space="preserve"> (theo quy định của Thông tư số </w:t>
      </w:r>
      <w:hyperlink r:id="rId12" w:tgtFrame="_blank" w:tooltip="Thông tư 06/2021/TT-BXD" w:history="1">
        <w:r w:rsidRPr="00B96C19">
          <w:rPr>
            <w:b/>
            <w:lang w:eastAsia="en-GB"/>
          </w:rPr>
          <w:t>06/2021/TT-BXD</w:t>
        </w:r>
      </w:hyperlink>
      <w:r w:rsidRPr="00B96C19">
        <w:rPr>
          <w:b/>
          <w:lang w:eastAsia="en-GB"/>
        </w:rPr>
        <w:t xml:space="preserve"> ngày 30/6/2021 của Bộ Xây dựng).</w:t>
      </w:r>
    </w:p>
    <w:p w:rsidR="00487679" w:rsidRPr="0091534E"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a)</w:t>
      </w:r>
      <w:r w:rsidR="00487679" w:rsidRPr="0091534E">
        <w:rPr>
          <w:rFonts w:eastAsia="Times New Roman"/>
          <w:b/>
          <w:bCs/>
          <w:iCs/>
          <w:color w:val="000000"/>
        </w:rPr>
        <w:t xml:space="preserve"> Trình tự thực hiện:</w:t>
      </w:r>
    </w:p>
    <w:p w:rsidR="00487679" w:rsidRDefault="00487679" w:rsidP="00487679">
      <w:pPr>
        <w:shd w:val="clear" w:color="auto" w:fill="FFFFFF"/>
        <w:spacing w:before="120" w:after="120" w:line="234" w:lineRule="atLeast"/>
        <w:ind w:firstLine="567"/>
        <w:jc w:val="both"/>
        <w:rPr>
          <w:rFonts w:eastAsia="Times New Roman"/>
          <w:color w:val="000000"/>
        </w:rPr>
      </w:pPr>
      <w:r>
        <w:rPr>
          <w:rFonts w:eastAsia="Times New Roman"/>
          <w:color w:val="000000"/>
        </w:rPr>
        <w:t>UBND cấp huyện</w:t>
      </w:r>
      <w:r w:rsidRPr="00B96C19">
        <w:rPr>
          <w:rFonts w:eastAsia="Times New Roman"/>
          <w:color w:val="000000"/>
        </w:rPr>
        <w:t xml:space="preserve"> lập Tờ trình đề nghị đặt tên, đổi tên đường, phố và công trình công cộng thuộc phạm vi quản lý (kèm theo Đề án), gửi về </w:t>
      </w:r>
      <w:r>
        <w:rPr>
          <w:rFonts w:eastAsia="Times New Roman"/>
          <w:color w:val="000000"/>
        </w:rPr>
        <w:t>Sở Văn hóa và Thể thao</w:t>
      </w:r>
      <w:r w:rsidRPr="00B96C19">
        <w:rPr>
          <w:rFonts w:eastAsia="Times New Roman"/>
          <w:color w:val="000000"/>
        </w:rPr>
        <w:t xml:space="preserve"> - Cơ </w:t>
      </w:r>
      <w:r w:rsidRPr="003864C1">
        <w:rPr>
          <w:rFonts w:eastAsia="Times New Roman"/>
          <w:color w:val="000000"/>
        </w:rPr>
        <w:t xml:space="preserve">quan Thường trực Hội đồng Tư vấn </w:t>
      </w:r>
      <w:r>
        <w:rPr>
          <w:rFonts w:eastAsia="Times New Roman"/>
          <w:color w:val="000000"/>
        </w:rPr>
        <w:t xml:space="preserve">tỉnh về </w:t>
      </w:r>
      <w:r w:rsidRPr="00CD130F">
        <w:rPr>
          <w:rFonts w:eastAsia="Times New Roman"/>
          <w:color w:val="000000"/>
        </w:rPr>
        <w:t xml:space="preserve">đặt tên, đổi tên đường, phố và công trình công cộng </w:t>
      </w:r>
      <w:r w:rsidRPr="003864C1">
        <w:rPr>
          <w:rFonts w:eastAsia="Times New Roman"/>
          <w:color w:val="000000"/>
        </w:rPr>
        <w:t xml:space="preserve">tvà Sở Tư pháp </w:t>
      </w:r>
      <w:r>
        <w:rPr>
          <w:rFonts w:eastAsia="Times New Roman"/>
          <w:color w:val="000000"/>
        </w:rPr>
        <w:t>để</w:t>
      </w:r>
      <w:r w:rsidRPr="003864C1">
        <w:rPr>
          <w:rFonts w:eastAsia="Times New Roman"/>
          <w:color w:val="000000"/>
        </w:rPr>
        <w:t xml:space="preserve"> thẩm định theo quy định. </w:t>
      </w:r>
    </w:p>
    <w:p w:rsidR="00487679" w:rsidRDefault="00487679" w:rsidP="00487679">
      <w:pPr>
        <w:shd w:val="clear" w:color="auto" w:fill="FFFFFF"/>
        <w:spacing w:before="120" w:after="120" w:line="234" w:lineRule="atLeast"/>
        <w:ind w:firstLine="567"/>
        <w:jc w:val="both"/>
        <w:rPr>
          <w:rFonts w:eastAsia="Times New Roman"/>
          <w:color w:val="000000"/>
        </w:rPr>
      </w:pPr>
      <w:r w:rsidRPr="003864C1">
        <w:rPr>
          <w:rFonts w:eastAsia="Times New Roman"/>
          <w:color w:val="000000"/>
        </w:rPr>
        <w:t xml:space="preserve">Sau khi có ý kiến thẩm định bằng văn bản của Hội </w:t>
      </w:r>
      <w:r>
        <w:rPr>
          <w:rFonts w:eastAsia="Times New Roman"/>
          <w:color w:val="000000"/>
        </w:rPr>
        <w:t>đồng Tư vấn tỉnh và Sở Tư pháp</w:t>
      </w:r>
      <w:r w:rsidRPr="003864C1">
        <w:rPr>
          <w:rFonts w:eastAsia="Times New Roman"/>
          <w:color w:val="000000"/>
        </w:rPr>
        <w:t>, thủ trưởng các cơ quan, tổ chức có liên quan, Chủ tịch Ủy ban nhân dân cấp huyện lập Tờ trình đề nghị đặt tên, đổi tên đường, phố và công trình công cộng thuộc phạm vi quản lý (kèm theo Đề án) trình Ủy ban nhân dân tỉnh xem xét.</w:t>
      </w:r>
    </w:p>
    <w:p w:rsidR="00487679" w:rsidRDefault="00487679" w:rsidP="00487679">
      <w:pPr>
        <w:shd w:val="clear" w:color="auto" w:fill="FFFFFF"/>
        <w:spacing w:before="120" w:after="120" w:line="234" w:lineRule="atLeast"/>
        <w:ind w:firstLine="567"/>
        <w:jc w:val="both"/>
        <w:rPr>
          <w:rFonts w:eastAsia="Times New Roman"/>
          <w:color w:val="000000"/>
        </w:rPr>
      </w:pPr>
      <w:r w:rsidRPr="00C37C6B">
        <w:rPr>
          <w:rFonts w:eastAsia="Times New Roman"/>
          <w:color w:val="000000"/>
        </w:rPr>
        <w:t>Chủ tịch Ủy ban nhân dân tỉnh lập Tờ trình kèm theo Đề án của cơ quan, đơn vị chủ trì xây dựng Đề án đặt tên, đổi tên đường, phố và công trình công cộng trình Hội đồng nhân dân tỉnh thông qua. Sau khi Hội đồng nhân dân tỉnh thông qua Nghị quyết đặt tên, đổi tên đường, phố và công trình công cộng, Ủy ban nhân dân tỉnh có văn bản chỉ đạo triển khai thực hiện Nghị quyết.</w:t>
      </w:r>
    </w:p>
    <w:p w:rsidR="00487679" w:rsidRPr="00693C5B" w:rsidRDefault="0091534E" w:rsidP="00487679">
      <w:pPr>
        <w:shd w:val="clear" w:color="auto" w:fill="FFFFFF"/>
        <w:tabs>
          <w:tab w:val="center" w:pos="4819"/>
        </w:tabs>
        <w:spacing w:before="40" w:after="40" w:line="240" w:lineRule="auto"/>
        <w:ind w:firstLine="567"/>
        <w:jc w:val="both"/>
        <w:rPr>
          <w:rFonts w:eastAsia="Times New Roman"/>
          <w:color w:val="000000"/>
        </w:rPr>
      </w:pPr>
      <w:r w:rsidRPr="0091534E">
        <w:rPr>
          <w:rFonts w:eastAsia="Times New Roman"/>
          <w:b/>
          <w:bCs/>
          <w:iCs/>
          <w:color w:val="000000"/>
        </w:rPr>
        <w:t>b)</w:t>
      </w:r>
      <w:r w:rsidR="00487679" w:rsidRPr="0091534E">
        <w:rPr>
          <w:rFonts w:eastAsia="Times New Roman"/>
          <w:b/>
          <w:bCs/>
          <w:iCs/>
          <w:color w:val="000000"/>
        </w:rPr>
        <w:t xml:space="preserve"> Cách thức thực hiện</w:t>
      </w:r>
      <w:r w:rsidR="00487679" w:rsidRPr="00693C5B">
        <w:rPr>
          <w:rFonts w:eastAsia="Times New Roman"/>
          <w:b/>
          <w:bCs/>
          <w:i/>
          <w:iCs/>
          <w:color w:val="000000"/>
        </w:rPr>
        <w:t>:</w:t>
      </w:r>
      <w:r w:rsidR="00487679">
        <w:rPr>
          <w:rFonts w:eastAsia="Times New Roman"/>
          <w:b/>
          <w:bCs/>
          <w:i/>
          <w:iCs/>
          <w:color w:val="000000"/>
        </w:rPr>
        <w:tab/>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 xml:space="preserve">Hồ sơ </w:t>
      </w:r>
      <w:r w:rsidRPr="00B96C19">
        <w:rPr>
          <w:rFonts w:eastAsia="Times New Roman"/>
          <w:color w:val="000000"/>
        </w:rPr>
        <w:t xml:space="preserve">đề nghị đặt tên, đổi tên đường, phố và công trình công cộng </w:t>
      </w:r>
      <w:r w:rsidRPr="00693C5B">
        <w:rPr>
          <w:rFonts w:eastAsia="Times New Roman"/>
          <w:color w:val="000000"/>
        </w:rPr>
        <w:t xml:space="preserve">được gửi trực tiếp hoặc gửi qua dịch vụ bưu điện đến </w:t>
      </w:r>
      <w:r>
        <w:rPr>
          <w:rFonts w:eastAsia="Times New Roman"/>
          <w:color w:val="000000"/>
        </w:rPr>
        <w:t>Sở Văn hóa và Thể thao.</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c)</w:t>
      </w:r>
      <w:r w:rsidR="00487679" w:rsidRPr="0091534E">
        <w:rPr>
          <w:rFonts w:eastAsia="Times New Roman"/>
          <w:b/>
          <w:bCs/>
          <w:iCs/>
          <w:color w:val="000000"/>
        </w:rPr>
        <w:t xml:space="preserve"> Thành phần, số lượng hồ sơ</w:t>
      </w:r>
      <w:r w:rsidR="00487679" w:rsidRPr="00693C5B">
        <w:rPr>
          <w:rFonts w:eastAsia="Times New Roman"/>
          <w:b/>
          <w:bCs/>
          <w:i/>
          <w:iCs/>
          <w:color w:val="000000"/>
        </w:rPr>
        <w:t>:</w:t>
      </w:r>
      <w:r w:rsidR="00487679">
        <w:rPr>
          <w:rFonts w:eastAsia="Times New Roman"/>
          <w:b/>
          <w:bCs/>
          <w:i/>
          <w:iCs/>
          <w:color w:val="000000"/>
        </w:rPr>
        <w:t xml:space="preserve"> </w:t>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i/>
          <w:iCs/>
          <w:color w:val="000000"/>
        </w:rPr>
        <w:t>- Thành phần hồ sơ:</w:t>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 xml:space="preserve">(1) </w:t>
      </w:r>
      <w:r>
        <w:rPr>
          <w:rFonts w:eastAsia="Times New Roman"/>
          <w:color w:val="000000"/>
        </w:rPr>
        <w:t>Tờ trình đ</w:t>
      </w:r>
      <w:r w:rsidRPr="00B96C19">
        <w:rPr>
          <w:rFonts w:eastAsia="Times New Roman"/>
          <w:color w:val="000000"/>
        </w:rPr>
        <w:t>ề nghị đặt tên, đổi tên đường, phố và công trình công cộng</w:t>
      </w:r>
      <w:r>
        <w:rPr>
          <w:rFonts w:eastAsia="Times New Roman"/>
          <w:color w:val="000000"/>
        </w:rPr>
        <w:t>.</w:t>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 xml:space="preserve">(2) </w:t>
      </w:r>
      <w:r>
        <w:rPr>
          <w:rFonts w:eastAsia="Times New Roman"/>
          <w:color w:val="000000"/>
        </w:rPr>
        <w:t>Đề án</w:t>
      </w:r>
      <w:r w:rsidRPr="0028039A">
        <w:rPr>
          <w:rFonts w:eastAsia="Times New Roman"/>
          <w:color w:val="000000"/>
        </w:rPr>
        <w:t xml:space="preserve"> </w:t>
      </w:r>
      <w:r w:rsidRPr="00B96C19">
        <w:rPr>
          <w:rFonts w:eastAsia="Times New Roman"/>
          <w:color w:val="000000"/>
        </w:rPr>
        <w:t>đặt tên, đổi tên đường, phố và công trình công cộng</w:t>
      </w:r>
      <w:r>
        <w:rPr>
          <w:rFonts w:eastAsia="Times New Roman"/>
          <w:color w:val="000000"/>
        </w:rPr>
        <w:t>.</w:t>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w:t>
      </w:r>
      <w:r>
        <w:rPr>
          <w:rFonts w:eastAsia="Times New Roman"/>
          <w:color w:val="000000"/>
        </w:rPr>
        <w:t>3</w:t>
      </w:r>
      <w:r w:rsidRPr="00693C5B">
        <w:rPr>
          <w:rFonts w:eastAsia="Times New Roman"/>
          <w:color w:val="000000"/>
        </w:rPr>
        <w:t>) Tài liệu khác (nếu có).</w:t>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i/>
          <w:iCs/>
          <w:color w:val="000000"/>
        </w:rPr>
        <w:t>- Số lượng hồ sơ:</w:t>
      </w:r>
      <w:r w:rsidRPr="00693C5B">
        <w:rPr>
          <w:rFonts w:eastAsia="Times New Roman"/>
          <w:color w:val="000000"/>
        </w:rPr>
        <w:t> Không quy định.</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d)</w:t>
      </w:r>
      <w:r w:rsidR="00487679" w:rsidRPr="0091534E">
        <w:rPr>
          <w:rFonts w:eastAsia="Times New Roman"/>
          <w:b/>
          <w:bCs/>
          <w:iCs/>
          <w:color w:val="000000"/>
        </w:rPr>
        <w:t xml:space="preserve"> Thời hạn giải quyết</w:t>
      </w:r>
      <w:r w:rsidR="00487679" w:rsidRPr="00693C5B">
        <w:rPr>
          <w:rFonts w:eastAsia="Times New Roman"/>
          <w:b/>
          <w:bCs/>
          <w:i/>
          <w:iCs/>
          <w:color w:val="000000"/>
        </w:rPr>
        <w:t>:</w:t>
      </w:r>
      <w:r w:rsidR="00487679">
        <w:rPr>
          <w:rFonts w:eastAsia="Times New Roman"/>
          <w:color w:val="000000"/>
        </w:rPr>
        <w:t xml:space="preserve"> Không quy định</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đ)</w:t>
      </w:r>
      <w:r w:rsidR="00487679" w:rsidRPr="0091534E">
        <w:rPr>
          <w:rFonts w:eastAsia="Times New Roman"/>
          <w:b/>
          <w:bCs/>
          <w:iCs/>
          <w:color w:val="000000"/>
        </w:rPr>
        <w:t xml:space="preserve"> Đối tượng thực hiện TTHC</w:t>
      </w:r>
      <w:r w:rsidR="00487679" w:rsidRPr="00693C5B">
        <w:rPr>
          <w:rFonts w:eastAsia="Times New Roman"/>
          <w:b/>
          <w:bCs/>
          <w:i/>
          <w:iCs/>
          <w:color w:val="000000"/>
        </w:rPr>
        <w:t>:</w:t>
      </w:r>
    </w:p>
    <w:p w:rsidR="00487679"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 xml:space="preserve">- </w:t>
      </w:r>
      <w:r>
        <w:rPr>
          <w:rFonts w:eastAsia="Times New Roman"/>
          <w:color w:val="000000"/>
        </w:rPr>
        <w:t>UBND cấp huyện</w:t>
      </w:r>
      <w:r w:rsidRPr="00B96C19">
        <w:rPr>
          <w:rFonts w:eastAsia="Times New Roman"/>
          <w:color w:val="000000"/>
        </w:rPr>
        <w:t xml:space="preserve"> </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e)</w:t>
      </w:r>
      <w:r w:rsidR="00487679" w:rsidRPr="0091534E">
        <w:rPr>
          <w:rFonts w:eastAsia="Times New Roman"/>
          <w:b/>
          <w:bCs/>
          <w:iCs/>
          <w:color w:val="000000"/>
        </w:rPr>
        <w:t xml:space="preserve"> Cơ quan giải quyết TTHC</w:t>
      </w:r>
      <w:r w:rsidR="00487679" w:rsidRPr="00693C5B">
        <w:rPr>
          <w:rFonts w:eastAsia="Times New Roman"/>
          <w:b/>
          <w:bCs/>
          <w:i/>
          <w:iCs/>
          <w:color w:val="000000"/>
        </w:rPr>
        <w:t>:</w:t>
      </w:r>
    </w:p>
    <w:p w:rsidR="00487679" w:rsidRPr="00693C5B"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 Cơ quan có thẩm quyền q</w:t>
      </w:r>
      <w:r>
        <w:rPr>
          <w:rFonts w:eastAsia="Times New Roman"/>
          <w:color w:val="000000"/>
        </w:rPr>
        <w:t>uyết định: Ủy ban nhân dân cấp tỉnh</w:t>
      </w:r>
      <w:r w:rsidRPr="00693C5B">
        <w:rPr>
          <w:rFonts w:eastAsia="Times New Roman"/>
          <w:color w:val="000000"/>
        </w:rPr>
        <w:t>.</w:t>
      </w:r>
    </w:p>
    <w:p w:rsidR="00487679" w:rsidRDefault="00487679" w:rsidP="00487679">
      <w:pPr>
        <w:shd w:val="clear" w:color="auto" w:fill="FFFFFF"/>
        <w:spacing w:before="40" w:after="40" w:line="240" w:lineRule="auto"/>
        <w:ind w:firstLine="567"/>
        <w:jc w:val="both"/>
        <w:rPr>
          <w:rFonts w:eastAsia="Times New Roman"/>
          <w:color w:val="000000"/>
        </w:rPr>
      </w:pPr>
      <w:r w:rsidRPr="00693C5B">
        <w:rPr>
          <w:rFonts w:eastAsia="Times New Roman"/>
          <w:color w:val="000000"/>
        </w:rPr>
        <w:t xml:space="preserve">- Cơ quan trực tiếp thực hiện TTHC: </w:t>
      </w:r>
    </w:p>
    <w:p w:rsidR="00487679" w:rsidRDefault="00487679" w:rsidP="00487679">
      <w:pPr>
        <w:shd w:val="clear" w:color="auto" w:fill="FFFFFF"/>
        <w:spacing w:before="40" w:after="40" w:line="240" w:lineRule="auto"/>
        <w:ind w:firstLine="567"/>
        <w:jc w:val="both"/>
        <w:rPr>
          <w:rFonts w:eastAsia="Times New Roman"/>
          <w:color w:val="000000"/>
        </w:rPr>
      </w:pPr>
      <w:r>
        <w:rPr>
          <w:rFonts w:eastAsia="Times New Roman"/>
          <w:color w:val="000000"/>
        </w:rPr>
        <w:t>+ Sở Văn hóa và Thể thao.</w:t>
      </w:r>
    </w:p>
    <w:p w:rsidR="00487679" w:rsidRPr="00693C5B" w:rsidRDefault="00487679" w:rsidP="00487679">
      <w:pPr>
        <w:shd w:val="clear" w:color="auto" w:fill="FFFFFF"/>
        <w:spacing w:before="40" w:after="40" w:line="240" w:lineRule="auto"/>
        <w:ind w:firstLine="567"/>
        <w:jc w:val="both"/>
        <w:rPr>
          <w:rFonts w:eastAsia="Times New Roman"/>
          <w:color w:val="000000"/>
        </w:rPr>
      </w:pPr>
      <w:r>
        <w:rPr>
          <w:rFonts w:eastAsia="Times New Roman"/>
          <w:color w:val="000000"/>
        </w:rPr>
        <w:t>+ Sở Tư pháp</w:t>
      </w:r>
      <w:r w:rsidRPr="00693C5B">
        <w:rPr>
          <w:rFonts w:eastAsia="Times New Roman"/>
          <w:color w:val="000000"/>
        </w:rPr>
        <w:t>.</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g)</w:t>
      </w:r>
      <w:r w:rsidR="00487679" w:rsidRPr="0091534E">
        <w:rPr>
          <w:rFonts w:eastAsia="Times New Roman"/>
          <w:b/>
          <w:bCs/>
          <w:iCs/>
          <w:color w:val="000000"/>
        </w:rPr>
        <w:t xml:space="preserve"> Kết quả thực hiện TTHC</w:t>
      </w:r>
      <w:r w:rsidR="00487679" w:rsidRPr="00693C5B">
        <w:rPr>
          <w:rFonts w:eastAsia="Times New Roman"/>
          <w:b/>
          <w:bCs/>
          <w:i/>
          <w:iCs/>
          <w:color w:val="000000"/>
        </w:rPr>
        <w:t>:</w:t>
      </w:r>
      <w:r w:rsidR="00487679">
        <w:rPr>
          <w:rFonts w:eastAsia="Times New Roman"/>
          <w:color w:val="000000"/>
        </w:rPr>
        <w:t xml:space="preserve"> Tờ trình của UBND tỉnh trình HĐND tỉnh</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h)</w:t>
      </w:r>
      <w:r w:rsidR="00487679" w:rsidRPr="0091534E">
        <w:rPr>
          <w:rFonts w:eastAsia="Times New Roman"/>
          <w:b/>
          <w:bCs/>
          <w:iCs/>
          <w:color w:val="000000"/>
        </w:rPr>
        <w:t xml:space="preserve"> Phí, lệ phí</w:t>
      </w:r>
      <w:r w:rsidR="00487679" w:rsidRPr="00693C5B">
        <w:rPr>
          <w:rFonts w:eastAsia="Times New Roman"/>
          <w:b/>
          <w:bCs/>
          <w:i/>
          <w:iCs/>
          <w:color w:val="000000"/>
        </w:rPr>
        <w:t>:</w:t>
      </w:r>
      <w:r w:rsidR="00487679" w:rsidRPr="00693C5B">
        <w:rPr>
          <w:rFonts w:eastAsia="Times New Roman"/>
          <w:color w:val="000000"/>
        </w:rPr>
        <w:t> Không quy định</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lastRenderedPageBreak/>
        <w:t>i)</w:t>
      </w:r>
      <w:r w:rsidR="00487679" w:rsidRPr="0091534E">
        <w:rPr>
          <w:rFonts w:eastAsia="Times New Roman"/>
          <w:b/>
          <w:bCs/>
          <w:iCs/>
          <w:color w:val="000000"/>
        </w:rPr>
        <w:t xml:space="preserve"> Tên mẫu đơn, mẫu tờ khai</w:t>
      </w:r>
      <w:r w:rsidR="00487679" w:rsidRPr="00693C5B">
        <w:rPr>
          <w:rFonts w:eastAsia="Times New Roman"/>
          <w:b/>
          <w:bCs/>
          <w:i/>
          <w:iCs/>
          <w:color w:val="000000"/>
        </w:rPr>
        <w:t>:</w:t>
      </w:r>
      <w:r w:rsidR="00487679">
        <w:rPr>
          <w:rFonts w:eastAsia="Times New Roman"/>
          <w:b/>
          <w:bCs/>
          <w:i/>
          <w:iCs/>
          <w:color w:val="000000"/>
        </w:rPr>
        <w:t xml:space="preserve"> </w:t>
      </w:r>
      <w:r w:rsidR="00487679" w:rsidRPr="00EB1835">
        <w:rPr>
          <w:rFonts w:eastAsia="Times New Roman"/>
          <w:bCs/>
          <w:i/>
          <w:iCs/>
          <w:color w:val="000000"/>
        </w:rPr>
        <w:t>Không</w:t>
      </w:r>
    </w:p>
    <w:p w:rsidR="00487679" w:rsidRPr="00693C5B"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k)</w:t>
      </w:r>
      <w:r w:rsidR="00487679" w:rsidRPr="0091534E">
        <w:rPr>
          <w:rFonts w:eastAsia="Times New Roman"/>
          <w:b/>
          <w:bCs/>
          <w:iCs/>
          <w:color w:val="000000"/>
        </w:rPr>
        <w:t xml:space="preserve"> Yêu cầu, điều kiện thực hiện TTHC</w:t>
      </w:r>
      <w:r w:rsidR="00487679" w:rsidRPr="00693C5B">
        <w:rPr>
          <w:rFonts w:eastAsia="Times New Roman"/>
          <w:b/>
          <w:bCs/>
          <w:i/>
          <w:iCs/>
          <w:color w:val="000000"/>
        </w:rPr>
        <w:t>:</w:t>
      </w:r>
      <w:r w:rsidR="00487679">
        <w:rPr>
          <w:rFonts w:eastAsia="Times New Roman"/>
          <w:color w:val="000000"/>
        </w:rPr>
        <w:t xml:space="preserve"> Không</w:t>
      </w:r>
    </w:p>
    <w:p w:rsidR="00487679" w:rsidRPr="00EB1835" w:rsidRDefault="0091534E" w:rsidP="00487679">
      <w:pPr>
        <w:shd w:val="clear" w:color="auto" w:fill="FFFFFF"/>
        <w:spacing w:before="40" w:after="40" w:line="240" w:lineRule="auto"/>
        <w:ind w:firstLine="567"/>
        <w:jc w:val="both"/>
        <w:rPr>
          <w:rFonts w:eastAsia="Times New Roman"/>
          <w:color w:val="000000"/>
        </w:rPr>
      </w:pPr>
      <w:r w:rsidRPr="0091534E">
        <w:rPr>
          <w:rFonts w:eastAsia="Times New Roman"/>
          <w:b/>
          <w:bCs/>
          <w:iCs/>
          <w:color w:val="000000"/>
        </w:rPr>
        <w:t>l)</w:t>
      </w:r>
      <w:r w:rsidR="00487679" w:rsidRPr="0091534E">
        <w:rPr>
          <w:rFonts w:eastAsia="Times New Roman"/>
          <w:b/>
          <w:bCs/>
          <w:iCs/>
          <w:color w:val="000000"/>
        </w:rPr>
        <w:t xml:space="preserve"> Căn cứ pháp lý của TTHC</w:t>
      </w:r>
      <w:r w:rsidR="00487679" w:rsidRPr="00693C5B">
        <w:rPr>
          <w:rFonts w:eastAsia="Times New Roman"/>
          <w:b/>
          <w:bCs/>
          <w:i/>
          <w:iCs/>
          <w:color w:val="000000"/>
        </w:rPr>
        <w:t>:</w:t>
      </w:r>
      <w:r w:rsidR="00487679">
        <w:rPr>
          <w:rFonts w:eastAsia="Times New Roman"/>
          <w:color w:val="000000"/>
        </w:rPr>
        <w:t xml:space="preserve"> </w:t>
      </w:r>
      <w:r w:rsidR="00487679" w:rsidRPr="00EB1835">
        <w:rPr>
          <w:spacing w:val="-6"/>
        </w:rPr>
        <w:t>Quyết định số 24/2023/QĐ-UBND, ngày 25/5/2023 của Ủy ban nhân dân tỉnh Thừa Thiên Huế ban hành kèm theo Quyết định này Quy chế đặt tên, đổi tên đường, phố và công trình công cộng trên địa bàn tỉnh Thừa Thiên Huế</w:t>
      </w:r>
      <w:r w:rsidR="00487679">
        <w:rPr>
          <w:spacing w:val="-6"/>
        </w:rPr>
        <w:t>.</w:t>
      </w:r>
    </w:p>
    <w:p w:rsidR="009F15B0" w:rsidRDefault="009F15B0" w:rsidP="00F21A24">
      <w:pPr>
        <w:widowControl w:val="0"/>
        <w:spacing w:after="0" w:line="271" w:lineRule="auto"/>
        <w:ind w:firstLine="720"/>
        <w:jc w:val="both"/>
        <w:rPr>
          <w:b/>
        </w:rPr>
      </w:pPr>
      <w:r>
        <w:rPr>
          <w:b/>
        </w:rPr>
        <w:t xml:space="preserve">II. LĨNH VỰC </w:t>
      </w:r>
      <w:r w:rsidR="00487679">
        <w:rPr>
          <w:b/>
        </w:rPr>
        <w:t>NÔNG THÔN MỚI</w:t>
      </w:r>
    </w:p>
    <w:p w:rsidR="00487679" w:rsidRPr="004F6442" w:rsidRDefault="009F15B0" w:rsidP="00487679">
      <w:pPr>
        <w:widowControl w:val="0"/>
        <w:spacing w:after="0" w:line="240" w:lineRule="auto"/>
        <w:ind w:firstLine="720"/>
        <w:jc w:val="both"/>
        <w:rPr>
          <w:rStyle w:val="fontstyle01"/>
          <w:b/>
          <w:i w:val="0"/>
        </w:rPr>
      </w:pPr>
      <w:r>
        <w:rPr>
          <w:b/>
        </w:rPr>
        <w:t xml:space="preserve">1. </w:t>
      </w:r>
      <w:r w:rsidR="00487679">
        <w:rPr>
          <w:rStyle w:val="fontstyle01"/>
          <w:b/>
          <w:i w:val="0"/>
        </w:rPr>
        <w:t xml:space="preserve">Thủ tục hành chính: </w:t>
      </w:r>
      <w:r w:rsidR="00487679" w:rsidRPr="004F6442">
        <w:rPr>
          <w:rStyle w:val="fontstyle01"/>
          <w:b/>
          <w:i w:val="0"/>
        </w:rPr>
        <w:t>Công nhận xã đạt chuẩn nông thôn mới</w:t>
      </w:r>
      <w:r w:rsidR="00487679">
        <w:rPr>
          <w:rStyle w:val="fontstyle01"/>
          <w:b/>
          <w:i w:val="0"/>
        </w:rPr>
        <w:t xml:space="preserve"> (NTM)</w:t>
      </w:r>
      <w:r w:rsidR="00487679" w:rsidRPr="004F6442">
        <w:rPr>
          <w:rStyle w:val="fontstyle01"/>
          <w:b/>
          <w:i w:val="0"/>
        </w:rPr>
        <w:t xml:space="preserve">, xã đạt chuẩn nông thôn mới nâng cao trên địa bàn tỉnh </w:t>
      </w:r>
    </w:p>
    <w:p w:rsidR="00487679" w:rsidRPr="0091534E" w:rsidRDefault="00487679" w:rsidP="00487679">
      <w:pPr>
        <w:widowControl w:val="0"/>
        <w:spacing w:after="0" w:line="240" w:lineRule="auto"/>
        <w:ind w:firstLine="720"/>
        <w:jc w:val="both"/>
        <w:rPr>
          <w:rStyle w:val="fontstyle01"/>
          <w:b/>
          <w:i w:val="0"/>
        </w:rPr>
      </w:pPr>
      <w:r w:rsidRPr="0091534E">
        <w:rPr>
          <w:rStyle w:val="fontstyle01"/>
          <w:b/>
          <w:i w:val="0"/>
        </w:rPr>
        <w:t>a) Trình tự thực hiện:</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Bước 1: UBND cấp huyện tiến hành lập hồ sơ theo quy định và nộp hồ sơ tại Trung tâm Phục vụ hành chính công tỉnh, hoặc nộ</w:t>
      </w:r>
      <w:r>
        <w:rPr>
          <w:rStyle w:val="fontstyle01"/>
          <w:i w:val="0"/>
        </w:rPr>
        <w:t>p</w:t>
      </w:r>
      <w:r w:rsidRPr="0021673B">
        <w:rPr>
          <w:rStyle w:val="fontstyle01"/>
          <w:i w:val="0"/>
        </w:rPr>
        <w:t xml:space="preserve"> cho Văn phòng Điều phối nông thôn mới tỉ</w:t>
      </w:r>
      <w:r>
        <w:rPr>
          <w:rStyle w:val="fontstyle01"/>
          <w:i w:val="0"/>
        </w:rPr>
        <w:t>nh</w:t>
      </w:r>
      <w:r w:rsidRPr="0021673B">
        <w:rPr>
          <w:rStyle w:val="fontstyle01"/>
          <w:i w:val="0"/>
        </w:rPr>
        <w:t>.</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Bước 2: Văn phòng Điều phối nông thôn mới tỉ</w:t>
      </w:r>
      <w:r>
        <w:rPr>
          <w:rStyle w:val="fontstyle01"/>
          <w:i w:val="0"/>
        </w:rPr>
        <w:t>nh</w:t>
      </w:r>
      <w:r w:rsidRPr="0021673B">
        <w:rPr>
          <w:rStyle w:val="fontstyle01"/>
          <w:i w:val="0"/>
        </w:rPr>
        <w:t xml:space="preserve"> tiếp nhận hồ sơ, kiểm tra tính hợp lệ và đầy đủ trong thành phần hồ sơ; nếu hồ sơ đầy đủ, hợp lệ sẽ gửi cho các sở, ban, ngành thẩm định mức độ đạt các tiêu chí nông thôn mới được phân công;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xml:space="preserve">- Bước 3: Khi nhận được văn bản thẩm định của các sở, ban, ngành nếu tiêu chí  chưa đạt chuẩn tiêu chí nông thôn mới thì UBND xã, UBND cấp huyện phải làm việc trực tiếp với sở, ban, ngành đó để thống nhất. Khi có đầy </w:t>
      </w:r>
      <w:r>
        <w:rPr>
          <w:rStyle w:val="fontstyle01"/>
          <w:i w:val="0"/>
        </w:rPr>
        <w:t>đ</w:t>
      </w:r>
      <w:r w:rsidRPr="0021673B">
        <w:rPr>
          <w:rStyle w:val="fontstyle01"/>
          <w:i w:val="0"/>
        </w:rPr>
        <w:t>ủ văn bản thẩm định đạt 19 tiêu chí của các sở, ban, ngành, Sở Nông nghiệp và PTNT (Văn phòng Điều phối nông thôn mới tỉnh) trình UBND tỉnh thành lập Hội đồng xét, công nhận xã đạt chuẩn NTM, NTM nâng cao đối với từ</w:t>
      </w:r>
      <w:r>
        <w:rPr>
          <w:rStyle w:val="fontstyle01"/>
          <w:i w:val="0"/>
        </w:rPr>
        <w:t>ng xã</w:t>
      </w:r>
      <w:r w:rsidRPr="0021673B">
        <w:rPr>
          <w:rStyle w:val="fontstyle01"/>
          <w:i w:val="0"/>
        </w:rPr>
        <w:t>. Sau khi có kết quả họp của Hội đồng xét duyệt, Sở Nông nghiệp và PTNT (Văn phòng Điều phối nông thôn mới tỉnh) tham mưu Hội đồng tờ trình kèm biên bản họp của Hội đồng xét duyệt trình UBND tỉnh ra quyết định và cấp bằng công nhận xã đạt chuẩn NTM, NTM nâng cao.</w:t>
      </w:r>
    </w:p>
    <w:p w:rsidR="00487679" w:rsidRPr="004F6442" w:rsidRDefault="00487679" w:rsidP="00487679">
      <w:pPr>
        <w:widowControl w:val="0"/>
        <w:spacing w:after="0" w:line="240" w:lineRule="auto"/>
        <w:ind w:firstLine="720"/>
        <w:jc w:val="both"/>
        <w:rPr>
          <w:rStyle w:val="fontstyle01"/>
          <w:i w:val="0"/>
        </w:rPr>
      </w:pPr>
      <w:r w:rsidRPr="0091534E">
        <w:rPr>
          <w:rStyle w:val="fontstyle01"/>
          <w:b/>
          <w:i w:val="0"/>
        </w:rPr>
        <w:t>b) Cách thức thực hiện</w:t>
      </w:r>
      <w:r w:rsidRPr="004F6442">
        <w:rPr>
          <w:rStyle w:val="fontstyle01"/>
          <w:i w:val="0"/>
        </w:rPr>
        <w:t>: Trực tiếp</w:t>
      </w:r>
      <w:r>
        <w:rPr>
          <w:rStyle w:val="fontstyle01"/>
          <w:i w:val="0"/>
        </w:rPr>
        <w:t xml:space="preserve"> </w:t>
      </w:r>
      <w:r w:rsidRPr="004F6442">
        <w:rPr>
          <w:rStyle w:val="fontstyle01"/>
          <w:i w:val="0"/>
        </w:rPr>
        <w:t>hoặc qua bưu điện.</w:t>
      </w:r>
    </w:p>
    <w:p w:rsidR="00487679" w:rsidRDefault="00487679" w:rsidP="00487679">
      <w:pPr>
        <w:widowControl w:val="0"/>
        <w:spacing w:after="0" w:line="240" w:lineRule="auto"/>
        <w:ind w:firstLine="720"/>
        <w:jc w:val="both"/>
        <w:rPr>
          <w:rStyle w:val="fontstyle01"/>
          <w:i w:val="0"/>
        </w:rPr>
      </w:pPr>
      <w:r w:rsidRPr="0091534E">
        <w:rPr>
          <w:rStyle w:val="fontstyle01"/>
          <w:b/>
          <w:i w:val="0"/>
        </w:rPr>
        <w:t>c) Thành phần, số lượng hồ sơ bao gồm:</w:t>
      </w:r>
      <w:r w:rsidRPr="004F6442">
        <w:rPr>
          <w:rStyle w:val="fontstyle01"/>
          <w:i w:val="0"/>
        </w:rPr>
        <w:t xml:space="preserve"> 01 bộ.</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Hồ sơ gửi UBND cấp tỉnh bao gồm</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Tờ trình của UBND cấp huyện đề nghị thẩm định, xét, công nhận xã đạt</w:t>
      </w:r>
      <w:r w:rsidRPr="0021673B">
        <w:rPr>
          <w:rStyle w:val="fontstyle01"/>
          <w:i w:val="0"/>
        </w:rPr>
        <w:br/>
        <w:t>chuẩn NTM, NTM nâng cao đối với từng xã (bản chính, theo Mẫu số 02 tại Phụ lục I kèm theo Quyết định số</w:t>
      </w:r>
      <w:r w:rsidR="002A0676">
        <w:rPr>
          <w:rStyle w:val="fontstyle01"/>
          <w:i w:val="0"/>
        </w:rPr>
        <w:t xml:space="preserve"> 18/2022/QĐ-TTg).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Biên bản cuộc họp của UBND cấp huyện đề nghị xét, công nhận xã đạt</w:t>
      </w:r>
      <w:r w:rsidRPr="0021673B">
        <w:rPr>
          <w:rStyle w:val="fontstyle01"/>
          <w:i w:val="0"/>
        </w:rPr>
        <w:br/>
        <w:t>chuẩn NTM, NTM nâng cao đối với từng xã (bản chính, theo Mẫu số 17 tại Phụ lục I kèm theo Quyết định số</w:t>
      </w:r>
      <w:r w:rsidR="002A0676">
        <w:rPr>
          <w:rStyle w:val="fontstyle01"/>
          <w:i w:val="0"/>
        </w:rPr>
        <w:t xml:space="preserve"> 18/2022/QĐ-TTg).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Báo cáo của UBND cấp huyện về kết quả thẩm tra hồ sơ và mức độ đạt</w:t>
      </w:r>
      <w:r w:rsidRPr="0021673B">
        <w:rPr>
          <w:rStyle w:val="fontstyle01"/>
          <w:i w:val="0"/>
        </w:rPr>
        <w:br/>
        <w:t>chuẩn NTM, NTM nâng cao đối với từng xã (bản chính, theo Mẫu số 21, Mẫu số 22, Mẫu số 23 kèm theo biểu chi tiết thẩm tra mức độ đạt chuẩn từng tiêu chí xã NTM, NTM nâng cao tại Phụ lục I kèm theo Quyết định số</w:t>
      </w:r>
      <w:r w:rsidR="002A0676">
        <w:rPr>
          <w:rStyle w:val="fontstyle01"/>
          <w:i w:val="0"/>
        </w:rPr>
        <w:t xml:space="preserve"> 18/2022/QĐ-TTg).</w:t>
      </w:r>
      <w:r w:rsidRPr="0021673B">
        <w:rPr>
          <w:rStyle w:val="fontstyle01"/>
          <w:i w:val="0"/>
        </w:rPr>
        <w:t xml:space="preserve"> </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Báo cáo của UBND cấp huyện về tổng hợp ý kiến tham gia của Mặt trận</w:t>
      </w:r>
      <w:r w:rsidRPr="0021673B">
        <w:rPr>
          <w:rStyle w:val="fontstyle01"/>
          <w:i w:val="0"/>
        </w:rPr>
        <w:br/>
        <w:t>Tổ quốc và các tổ chức chính trị - xã hội cấp huyện đối với kết quả thẩm tra hồ sơ và mức độ đạt chuẩn NTM, NTM nâng cao đối với từng xã (bản chính, theo Mẫu số 27 tại Phụ lục I kèm theo Quyết định số</w:t>
      </w:r>
      <w:r w:rsidR="002A0676">
        <w:rPr>
          <w:rStyle w:val="fontstyle01"/>
          <w:i w:val="0"/>
        </w:rPr>
        <w:t xml:space="preserve"> 18/2022/QĐ-TTg).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lastRenderedPageBreak/>
        <w:t>- Báo cáo của Mặt trận Tổ quốc cấp huyện về kết quả lấy ý kiến sự hài lòng của người dân trên địa bàn xã đối với việc đề nghị công nhận xã đạt chuẩn NTM, NTM nâng cao đối với từng xã (bản chính).</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Kèm theo hồ sơ của UBND xã đã gửi UBND cấp huyện thẩm tra (theo Quyết định số 18/2022/QĐ-TTg).</w:t>
      </w:r>
    </w:p>
    <w:p w:rsidR="00487679" w:rsidRPr="004F6442" w:rsidRDefault="00487679" w:rsidP="00487679">
      <w:pPr>
        <w:widowControl w:val="0"/>
        <w:spacing w:after="0" w:line="240" w:lineRule="auto"/>
        <w:ind w:firstLine="720"/>
        <w:jc w:val="both"/>
        <w:rPr>
          <w:rStyle w:val="fontstyle01"/>
          <w:i w:val="0"/>
        </w:rPr>
      </w:pPr>
      <w:r w:rsidRPr="00D53E1B">
        <w:rPr>
          <w:rStyle w:val="fontstyle01"/>
          <w:b/>
          <w:i w:val="0"/>
        </w:rPr>
        <w:t>d) Thời hạn giải quyết:</w:t>
      </w:r>
      <w:r>
        <w:rPr>
          <w:rStyle w:val="fontstyle01"/>
          <w:i w:val="0"/>
        </w:rPr>
        <w:t xml:space="preserve"> không quy định</w:t>
      </w:r>
    </w:p>
    <w:p w:rsidR="00487679" w:rsidRPr="004F6442" w:rsidRDefault="00487679" w:rsidP="00487679">
      <w:pPr>
        <w:widowControl w:val="0"/>
        <w:spacing w:after="0" w:line="240" w:lineRule="auto"/>
        <w:ind w:firstLine="720"/>
        <w:jc w:val="both"/>
        <w:rPr>
          <w:rStyle w:val="fontstyle01"/>
          <w:i w:val="0"/>
        </w:rPr>
      </w:pPr>
      <w:r w:rsidRPr="00D53E1B">
        <w:rPr>
          <w:rStyle w:val="fontstyle01"/>
          <w:b/>
          <w:i w:val="0"/>
        </w:rPr>
        <w:t>đ) Đối tượng thực hiện thủ tục hành chính</w:t>
      </w:r>
      <w:r w:rsidRPr="004F6442">
        <w:rPr>
          <w:rStyle w:val="fontstyle01"/>
          <w:i w:val="0"/>
        </w:rPr>
        <w:t>: UBND cấ</w:t>
      </w:r>
      <w:r>
        <w:rPr>
          <w:rStyle w:val="fontstyle01"/>
          <w:i w:val="0"/>
        </w:rPr>
        <w:t>p huyện</w:t>
      </w:r>
    </w:p>
    <w:p w:rsidR="00487679" w:rsidRPr="004F6442" w:rsidRDefault="00487679" w:rsidP="00487679">
      <w:pPr>
        <w:widowControl w:val="0"/>
        <w:spacing w:after="0" w:line="240" w:lineRule="auto"/>
        <w:ind w:firstLine="720"/>
        <w:jc w:val="both"/>
        <w:rPr>
          <w:rStyle w:val="fontstyle01"/>
          <w:i w:val="0"/>
        </w:rPr>
      </w:pPr>
      <w:r w:rsidRPr="00D53E1B">
        <w:rPr>
          <w:rStyle w:val="fontstyle01"/>
          <w:b/>
          <w:i w:val="0"/>
        </w:rPr>
        <w:t>e) Cơ quan giải quyết thủ tục hành chính</w:t>
      </w:r>
      <w:r w:rsidRPr="004F6442">
        <w:rPr>
          <w:rStyle w:val="fontstyle01"/>
          <w:i w:val="0"/>
        </w:rPr>
        <w:t>: UBND cấp tỉnh</w:t>
      </w:r>
    </w:p>
    <w:p w:rsidR="00487679" w:rsidRPr="00D53E1B" w:rsidRDefault="00487679" w:rsidP="00487679">
      <w:pPr>
        <w:widowControl w:val="0"/>
        <w:spacing w:after="0" w:line="240" w:lineRule="auto"/>
        <w:ind w:firstLine="720"/>
        <w:jc w:val="both"/>
        <w:rPr>
          <w:rStyle w:val="fontstyle01"/>
          <w:b/>
          <w:i w:val="0"/>
        </w:rPr>
      </w:pPr>
      <w:r w:rsidRPr="00D53E1B">
        <w:rPr>
          <w:rStyle w:val="fontstyle01"/>
          <w:b/>
          <w:i w:val="0"/>
        </w:rPr>
        <w:t>g) Kết quả thực hiện thủ tục hành chính:</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 Có bằng Công nhận xã đạt chuẩn NTM, xã đạt chuẩn NTM nâng cao theo mẫu số 34.1 tại Phụ lục I kèm theo Quyết định số 18/2022/QĐ-TTg.</w:t>
      </w:r>
    </w:p>
    <w:p w:rsidR="00487679" w:rsidRPr="004F6442" w:rsidRDefault="00487679" w:rsidP="00487679">
      <w:pPr>
        <w:widowControl w:val="0"/>
        <w:spacing w:after="0" w:line="240" w:lineRule="auto"/>
        <w:ind w:firstLine="720"/>
        <w:jc w:val="both"/>
        <w:rPr>
          <w:rStyle w:val="fontstyle01"/>
          <w:i w:val="0"/>
        </w:rPr>
      </w:pPr>
      <w:r w:rsidRPr="00D53E1B">
        <w:rPr>
          <w:rStyle w:val="fontstyle01"/>
          <w:b/>
          <w:i w:val="0"/>
        </w:rPr>
        <w:t>h) Phí, lệ phí</w:t>
      </w:r>
      <w:r w:rsidRPr="004F6442">
        <w:rPr>
          <w:rStyle w:val="fontstyle01"/>
          <w:i w:val="0"/>
        </w:rPr>
        <w:t xml:space="preserve"> (nếu có): Không quy định</w:t>
      </w:r>
    </w:p>
    <w:p w:rsidR="00487679" w:rsidRPr="004F6442" w:rsidRDefault="00487679" w:rsidP="00487679">
      <w:pPr>
        <w:widowControl w:val="0"/>
        <w:spacing w:after="0" w:line="240" w:lineRule="auto"/>
        <w:ind w:firstLine="720"/>
        <w:jc w:val="both"/>
        <w:rPr>
          <w:rStyle w:val="fontstyle01"/>
          <w:i w:val="0"/>
        </w:rPr>
      </w:pPr>
      <w:r w:rsidRPr="00D53E1B">
        <w:rPr>
          <w:rStyle w:val="fontstyle01"/>
          <w:b/>
          <w:i w:val="0"/>
        </w:rPr>
        <w:t>i) Tên mẫu đơn, mẫu tờ khai</w:t>
      </w:r>
      <w:r w:rsidRPr="004F6442">
        <w:rPr>
          <w:rStyle w:val="fontstyle01"/>
          <w:i w:val="0"/>
        </w:rPr>
        <w:t>:</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Tờ trình của UBND cấp huyện đề nghị thẩm định, xét, công nhận xã đạt</w:t>
      </w:r>
      <w:r w:rsidRPr="0021673B">
        <w:rPr>
          <w:rStyle w:val="fontstyle01"/>
          <w:i w:val="0"/>
        </w:rPr>
        <w:br/>
        <w:t>chuẩn NTM, NTM nâng cao đối với từ</w:t>
      </w:r>
      <w:r>
        <w:rPr>
          <w:rStyle w:val="fontstyle01"/>
          <w:i w:val="0"/>
        </w:rPr>
        <w:t>ng xã (</w:t>
      </w:r>
      <w:r w:rsidRPr="0021673B">
        <w:rPr>
          <w:rStyle w:val="fontstyle01"/>
          <w:i w:val="0"/>
        </w:rPr>
        <w:t>theo Mẫu số 02 tại Phụ lục I kèm theo Quyết định số</w:t>
      </w:r>
      <w:r w:rsidR="00262CEF">
        <w:rPr>
          <w:rStyle w:val="fontstyle01"/>
          <w:i w:val="0"/>
        </w:rPr>
        <w:t xml:space="preserve"> 18/2022/QĐ-TTg).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Biên bản cuộc họp của UBND cấp huyện đề nghị xét, công nhận xã đạt</w:t>
      </w:r>
      <w:r w:rsidRPr="0021673B">
        <w:rPr>
          <w:rStyle w:val="fontstyle01"/>
          <w:i w:val="0"/>
        </w:rPr>
        <w:br/>
        <w:t>chuẩn NTM, NTM nâng cao đối với từ</w:t>
      </w:r>
      <w:r>
        <w:rPr>
          <w:rStyle w:val="fontstyle01"/>
          <w:i w:val="0"/>
        </w:rPr>
        <w:t>ng xã (</w:t>
      </w:r>
      <w:r w:rsidRPr="0021673B">
        <w:rPr>
          <w:rStyle w:val="fontstyle01"/>
          <w:i w:val="0"/>
        </w:rPr>
        <w:t>theo Mẫu số 17 tại Phụ lục I kèm theo Quyết định số</w:t>
      </w:r>
      <w:r w:rsidR="00262CEF">
        <w:rPr>
          <w:rStyle w:val="fontstyle01"/>
          <w:i w:val="0"/>
        </w:rPr>
        <w:t xml:space="preserve"> 18/2022/QĐ-TTg).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Báo cáo của UBND cấp huyện về kết quả thẩm tra hồ sơ và mức độ đạt</w:t>
      </w:r>
      <w:r w:rsidRPr="0021673B">
        <w:rPr>
          <w:rStyle w:val="fontstyle01"/>
          <w:i w:val="0"/>
        </w:rPr>
        <w:br/>
        <w:t xml:space="preserve">chuẩn NTM, NTM nâng cao đối với từng </w:t>
      </w:r>
      <w:r>
        <w:rPr>
          <w:rStyle w:val="fontstyle01"/>
          <w:i w:val="0"/>
        </w:rPr>
        <w:t>xã (</w:t>
      </w:r>
      <w:r w:rsidRPr="0021673B">
        <w:rPr>
          <w:rStyle w:val="fontstyle01"/>
          <w:i w:val="0"/>
        </w:rPr>
        <w:t>theo Mẫu số 21, Mẫu số 22, Mẫu số 23 kèm theo biểu chi tiết thẩm tra mức độ đạt chuẩn từng tiêu chí xã NTM, NTM nâng cao tại Phụ lục I kèm theo Quyết định số</w:t>
      </w:r>
      <w:r w:rsidR="00262CEF">
        <w:rPr>
          <w:rStyle w:val="fontstyle01"/>
          <w:i w:val="0"/>
        </w:rPr>
        <w:t xml:space="preserve"> 18/2022/QĐ-TTg).</w:t>
      </w:r>
    </w:p>
    <w:p w:rsidR="00487679" w:rsidRPr="00894F09" w:rsidRDefault="00487679" w:rsidP="00487679">
      <w:pPr>
        <w:widowControl w:val="0"/>
        <w:spacing w:after="0" w:line="240" w:lineRule="auto"/>
        <w:ind w:firstLine="720"/>
        <w:jc w:val="both"/>
        <w:rPr>
          <w:rStyle w:val="fontstyle01"/>
          <w:i w:val="0"/>
        </w:rPr>
      </w:pPr>
      <w:r w:rsidRPr="0021673B">
        <w:rPr>
          <w:rStyle w:val="fontstyle01"/>
          <w:i w:val="0"/>
        </w:rPr>
        <w:t>- Báo cáo của UBND cấp huyện về tổng hợp ý kiến tham gia của Mặt trận</w:t>
      </w:r>
      <w:r w:rsidRPr="0021673B">
        <w:rPr>
          <w:rStyle w:val="fontstyle01"/>
          <w:i w:val="0"/>
        </w:rPr>
        <w:br/>
        <w:t>Tổ quốc và các tổ chức chính trị - xã hội cấp huyện đối với kết quả thẩm tra hồ sơ và mức độ đạt chuẩn NTM, NTM nâng cao đối với từ</w:t>
      </w:r>
      <w:r>
        <w:rPr>
          <w:rStyle w:val="fontstyle01"/>
          <w:i w:val="0"/>
        </w:rPr>
        <w:t>ng xã (</w:t>
      </w:r>
      <w:r w:rsidRPr="0021673B">
        <w:rPr>
          <w:rStyle w:val="fontstyle01"/>
          <w:i w:val="0"/>
        </w:rPr>
        <w:t>theo Mẫu số 27 tại Phụ lục I kèm theo Quyết định số</w:t>
      </w:r>
      <w:r w:rsidR="00262CEF">
        <w:rPr>
          <w:rStyle w:val="fontstyle01"/>
          <w:i w:val="0"/>
        </w:rPr>
        <w:t xml:space="preserve"> 18/2022/QĐ-TTg).</w:t>
      </w:r>
    </w:p>
    <w:p w:rsidR="00487679" w:rsidRPr="00D53E1B" w:rsidRDefault="00487679" w:rsidP="00487679">
      <w:pPr>
        <w:widowControl w:val="0"/>
        <w:spacing w:after="0" w:line="240" w:lineRule="auto"/>
        <w:ind w:firstLine="720"/>
        <w:jc w:val="both"/>
        <w:rPr>
          <w:rStyle w:val="fontstyle01"/>
          <w:b/>
          <w:i w:val="0"/>
        </w:rPr>
      </w:pPr>
      <w:r w:rsidRPr="00D53E1B">
        <w:rPr>
          <w:rStyle w:val="fontstyle01"/>
          <w:b/>
          <w:i w:val="0"/>
        </w:rPr>
        <w:t>k) Yêu cầu, điều kiện thực hiện thủ tục hành chính:</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Xã được công nhận đạt chuẩn NTM, đạt chuẩn NTM nâng cao, đạt chuẩn khi:</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 Đáp ứng đầy đủ mức đạt chuẩn theo yêu cầu của: Bộ tiêu chí quốc gia về</w:t>
      </w:r>
      <w:r w:rsidRPr="0021673B">
        <w:rPr>
          <w:rStyle w:val="fontstyle01"/>
          <w:i w:val="0"/>
        </w:rPr>
        <w:br/>
        <w:t>xã NTM giai đoạn 2021 - 2025 (đối với xã NTM); Bộ tiêu chí quốc gia về xã</w:t>
      </w:r>
      <w:r w:rsidRPr="0021673B">
        <w:rPr>
          <w:rStyle w:val="fontstyle01"/>
          <w:i w:val="0"/>
        </w:rPr>
        <w:br/>
        <w:t xml:space="preserve">NTM nâng cao giai đoạn 2021 - 2025 (đối với xã NTM nâng cao); </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 Không có nợ đọng xây dựng cơ bản thuộc Chương trình MTQG xây dựng NTM trên địa bàn;</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 Có tỷ lệ hài lòng của người dân trên địa bàn đối với kết quả xây dựng</w:t>
      </w:r>
      <w:r w:rsidRPr="0021673B">
        <w:rPr>
          <w:rStyle w:val="fontstyle01"/>
          <w:i w:val="0"/>
        </w:rPr>
        <w:br/>
        <w:t>NTM, NTM nâng cao, NTM kiểu mẫu của xã đáp ứng yêu cầu theo quy định;</w:t>
      </w:r>
    </w:p>
    <w:p w:rsidR="00487679" w:rsidRPr="008A441C" w:rsidRDefault="00487679" w:rsidP="00487679">
      <w:pPr>
        <w:widowControl w:val="0"/>
        <w:spacing w:after="0" w:line="240" w:lineRule="auto"/>
        <w:ind w:firstLine="720"/>
        <w:jc w:val="both"/>
        <w:rPr>
          <w:rStyle w:val="fontstyle01"/>
          <w:i w:val="0"/>
        </w:rPr>
      </w:pPr>
      <w:r w:rsidRPr="0021673B">
        <w:rPr>
          <w:rStyle w:val="fontstyle01"/>
          <w:i w:val="0"/>
        </w:rPr>
        <w:t>- Xã không phức tạp về an ninh, trật tự theo quy định của Bộ Công an.</w:t>
      </w:r>
    </w:p>
    <w:p w:rsidR="00487679" w:rsidRPr="00D53E1B" w:rsidRDefault="00487679" w:rsidP="00487679">
      <w:pPr>
        <w:widowControl w:val="0"/>
        <w:spacing w:after="0" w:line="240" w:lineRule="auto"/>
        <w:ind w:firstLine="720"/>
        <w:jc w:val="both"/>
        <w:rPr>
          <w:rStyle w:val="fontstyle01"/>
          <w:b/>
          <w:i w:val="0"/>
        </w:rPr>
      </w:pPr>
      <w:r w:rsidRPr="00D53E1B">
        <w:rPr>
          <w:rStyle w:val="fontstyle01"/>
          <w:b/>
          <w:i w:val="0"/>
        </w:rPr>
        <w:t xml:space="preserve">l) Căn cứ pháp lý của thủ tục hành chính: </w:t>
      </w:r>
    </w:p>
    <w:p w:rsidR="00487679" w:rsidRPr="004F6442" w:rsidRDefault="00487679" w:rsidP="00487679">
      <w:pPr>
        <w:widowControl w:val="0"/>
        <w:spacing w:after="0" w:line="240" w:lineRule="auto"/>
        <w:ind w:firstLine="720"/>
        <w:jc w:val="both"/>
        <w:rPr>
          <w:rStyle w:val="fontstyle01"/>
          <w:i w:val="0"/>
        </w:rPr>
      </w:pPr>
      <w:r w:rsidRPr="004F6442">
        <w:rPr>
          <w:rStyle w:val="fontstyle01"/>
          <w:i w:val="0"/>
        </w:rPr>
        <w:t>Quyết định số 18/2022/QĐ-TTgngày 02/8/2022 của Thủ tướng Chính phủ ban hành Quyết định quy định điều kiện, trình tự, thủ tục, hồ sơ xét, công nhận, công bố và thu hồi quyết định công nhận địa phương đạt chuẩn nông thôn mới, đạt chuẩn nông thôn mới nâng cao,</w:t>
      </w:r>
      <w:r>
        <w:rPr>
          <w:rStyle w:val="fontstyle01"/>
          <w:i w:val="0"/>
        </w:rPr>
        <w:t xml:space="preserve"> </w:t>
      </w:r>
      <w:r w:rsidRPr="004F6442">
        <w:rPr>
          <w:rStyle w:val="fontstyle01"/>
          <w:i w:val="0"/>
        </w:rPr>
        <w:t>đạt chuẩn nông thôn mới kiểu mẫu và hoàn thành nhiệm vụ xây dựng nông thôn mới giai đoạn 2021 – 2025.</w:t>
      </w:r>
    </w:p>
    <w:p w:rsidR="00487679" w:rsidRDefault="00487679" w:rsidP="00487679">
      <w:pPr>
        <w:widowControl w:val="0"/>
        <w:spacing w:after="0" w:line="240" w:lineRule="auto"/>
        <w:ind w:firstLine="720"/>
        <w:jc w:val="both"/>
        <w:rPr>
          <w:rStyle w:val="fontstyle01"/>
          <w:i w:val="0"/>
          <w:iCs w:val="0"/>
        </w:rPr>
      </w:pPr>
      <w:r w:rsidRPr="004F6442">
        <w:rPr>
          <w:rStyle w:val="fontstyle01"/>
          <w:i w:val="0"/>
          <w:iCs w:val="0"/>
        </w:rPr>
        <w:t xml:space="preserve">Quyết định số 2265/QĐ-UBND ngày 19 tháng 9 năm 2022 của UBND tỉnh </w:t>
      </w:r>
      <w:r w:rsidRPr="004F6442">
        <w:rPr>
          <w:rStyle w:val="fontstyle01"/>
          <w:i w:val="0"/>
          <w:iCs w:val="0"/>
        </w:rPr>
        <w:lastRenderedPageBreak/>
        <w:t>Thừa Thiên Huế về việc ban hành bộ tiêu chí xã nông thôn mới và tiêu chí xã nông thôn mới nâng cao tỉnh Thừa Thiên Huế giai đoạn 2021-2025</w:t>
      </w:r>
    </w:p>
    <w:p w:rsidR="009F15B0" w:rsidRPr="008D246E" w:rsidRDefault="009F15B0" w:rsidP="00487679">
      <w:pPr>
        <w:widowControl w:val="0"/>
        <w:spacing w:after="0" w:line="271" w:lineRule="auto"/>
        <w:ind w:firstLine="720"/>
        <w:jc w:val="both"/>
        <w:rPr>
          <w:sz w:val="10"/>
          <w:szCs w:val="10"/>
        </w:rPr>
      </w:pPr>
    </w:p>
    <w:p w:rsidR="009F15B0" w:rsidRPr="00E456C6" w:rsidRDefault="009F15B0" w:rsidP="009F15B0">
      <w:pPr>
        <w:widowControl w:val="0"/>
        <w:spacing w:after="0" w:line="264" w:lineRule="auto"/>
        <w:ind w:firstLine="720"/>
        <w:jc w:val="both"/>
        <w:rPr>
          <w:b/>
        </w:rPr>
      </w:pPr>
      <w:r w:rsidRPr="00E456C6">
        <w:rPr>
          <w:b/>
        </w:rPr>
        <w:t xml:space="preserve">III. LĨNH VỰC </w:t>
      </w:r>
      <w:r w:rsidR="00487679">
        <w:rPr>
          <w:b/>
        </w:rPr>
        <w:t>PHÁT TRIỂN NÔNG THÔN</w:t>
      </w:r>
    </w:p>
    <w:p w:rsidR="00487679" w:rsidRDefault="009F15B0" w:rsidP="00487679">
      <w:pPr>
        <w:widowControl w:val="0"/>
        <w:spacing w:after="0" w:line="240" w:lineRule="auto"/>
        <w:ind w:firstLine="720"/>
        <w:jc w:val="both"/>
        <w:rPr>
          <w:b/>
          <w:lang w:val="de-DE"/>
        </w:rPr>
      </w:pPr>
      <w:r w:rsidRPr="0016520D">
        <w:rPr>
          <w:b/>
        </w:rPr>
        <w:t xml:space="preserve">1. </w:t>
      </w:r>
      <w:r w:rsidR="00487679">
        <w:rPr>
          <w:rStyle w:val="fontstyle01"/>
          <w:b/>
          <w:i w:val="0"/>
        </w:rPr>
        <w:t xml:space="preserve">Thủ tục hành chính: </w:t>
      </w:r>
      <w:r w:rsidR="00487679" w:rsidRPr="00157030">
        <w:rPr>
          <w:b/>
          <w:lang w:val="de-DE"/>
        </w:rPr>
        <w:t>Công nhận</w:t>
      </w:r>
      <w:r w:rsidR="00487679">
        <w:rPr>
          <w:b/>
          <w:lang w:val="de-DE"/>
        </w:rPr>
        <w:t xml:space="preserve"> làng nghề truyền thống</w:t>
      </w:r>
    </w:p>
    <w:p w:rsidR="00487679" w:rsidRPr="00D7540A" w:rsidRDefault="00487679" w:rsidP="00487679">
      <w:pPr>
        <w:widowControl w:val="0"/>
        <w:spacing w:after="0" w:line="240" w:lineRule="auto"/>
        <w:ind w:firstLine="720"/>
        <w:jc w:val="both"/>
        <w:rPr>
          <w:rStyle w:val="fontstyle01"/>
          <w:b/>
          <w:i w:val="0"/>
        </w:rPr>
      </w:pPr>
      <w:r w:rsidRPr="00D7540A">
        <w:rPr>
          <w:rStyle w:val="fontstyle01"/>
          <w:b/>
          <w:i w:val="0"/>
        </w:rPr>
        <w:t>a) Trình tự thực hiện</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Bước 1: UBND cấp huyện tiến hành lập hồ sơ theo quy định và nộp hồ sơ tại Trung tâm Phục vụ hành chính công tỉnh. </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Trung tâm Phục vụ hành chính công tỉnh kiểm tra, tiếp nhận hồ sơ, chuyển hồ sơ về Chi cục Phát triển nông thôn.</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Bước 2: Chi cục Phát triển nông thôn tiếp nhận hồ sơ, kiểm tra tính hợp lệ và đầy đủ trong thành phần hồ sơ; nếu hồ sơ chưa đầy đủ, chưa hợp lệ sẽ yêu cầu tổ chức đề nghị xét công nhận bổ sung, hoàn thiện;</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Bước 3: Nếu hồ sơ hợp lệ, Chi cục Phát triển nông thôn tham mưu giải quyết hồ sơ: Tham mưu Sở Nông nghiệp và PTNT trình UBND tỉnh thành lập Hội đồng xét duyệt, chọn những đối tượng đủ tiêu chuẩn theo quy định tại khoản 3 Điều 5 Nghị định số </w:t>
      </w:r>
      <w:hyperlink r:id="rId13" w:tgtFrame="_blank" w:tooltip="Nghị định 52/2018/NĐ-CP" w:history="1">
        <w:r w:rsidRPr="00B86925">
          <w:rPr>
            <w:rStyle w:val="fontstyle01"/>
            <w:i w:val="0"/>
          </w:rPr>
          <w:t>52/2018/NĐ-CP</w:t>
        </w:r>
      </w:hyperlink>
      <w:r w:rsidRPr="00B86925">
        <w:rPr>
          <w:rStyle w:val="fontstyle01"/>
          <w:i w:val="0"/>
        </w:rPr>
        <w:t>. Sau khi có kết quả họp của Hội đồng xét duyệt, Chi cục Phát triển nông thôn tham mưu Hội đồng tờ trình kèm biên bản họp của Hội đồng xét duyệt trình UBND tỉnh ra quyết định và cấp bằng công nhận làng nghề truyền thống.</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Bước 4: UBND tỉnh tổ chức xem xét, phê duyệt và trả kết quả</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b) Cách thức thực hiện</w:t>
      </w:r>
      <w:r w:rsidRPr="00B86925">
        <w:rPr>
          <w:rStyle w:val="fontstyle01"/>
          <w:i w:val="0"/>
        </w:rPr>
        <w:t>: Trực tiếp</w:t>
      </w:r>
      <w:r>
        <w:rPr>
          <w:rStyle w:val="fontstyle01"/>
          <w:i w:val="0"/>
        </w:rPr>
        <w:t xml:space="preserve"> </w:t>
      </w:r>
      <w:r w:rsidRPr="00B86925">
        <w:rPr>
          <w:rStyle w:val="fontstyle01"/>
          <w:i w:val="0"/>
        </w:rPr>
        <w:t>hoặc qua đường bưu điện.</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c) Thành phần, số lượng hồ sơ bao gồm:</w:t>
      </w:r>
      <w:r w:rsidRPr="00B86925">
        <w:rPr>
          <w:rStyle w:val="fontstyle01"/>
          <w:i w:val="0"/>
        </w:rPr>
        <w:t xml:space="preserve"> 01 bộ.</w:t>
      </w:r>
    </w:p>
    <w:p w:rsidR="00487679" w:rsidRPr="00B86925" w:rsidRDefault="00487679" w:rsidP="00487679">
      <w:pPr>
        <w:widowControl w:val="0"/>
        <w:spacing w:after="0" w:line="240" w:lineRule="auto"/>
        <w:ind w:firstLine="720"/>
        <w:jc w:val="both"/>
        <w:rPr>
          <w:rStyle w:val="fontstyle01"/>
          <w:i w:val="0"/>
        </w:rPr>
      </w:pPr>
      <w:r>
        <w:rPr>
          <w:rStyle w:val="fontstyle01"/>
          <w:i w:val="0"/>
        </w:rPr>
        <w:t xml:space="preserve">- </w:t>
      </w:r>
      <w:r w:rsidRPr="00B86925">
        <w:rPr>
          <w:rStyle w:val="fontstyle01"/>
          <w:i w:val="0"/>
        </w:rPr>
        <w:t>Bản tóm tắt quá trình hình thành, phát triển của nghề truyền thống</w:t>
      </w:r>
      <w:r>
        <w:rPr>
          <w:rStyle w:val="fontstyle01"/>
          <w:i w:val="0"/>
        </w:rPr>
        <w:t xml:space="preserve"> (bản chính).</w:t>
      </w:r>
    </w:p>
    <w:p w:rsidR="00487679" w:rsidRPr="00B86925" w:rsidRDefault="00487679" w:rsidP="00487679">
      <w:pPr>
        <w:widowControl w:val="0"/>
        <w:spacing w:after="0" w:line="240" w:lineRule="auto"/>
        <w:ind w:firstLine="720"/>
        <w:jc w:val="both"/>
        <w:rPr>
          <w:rStyle w:val="fontstyle01"/>
          <w:i w:val="0"/>
        </w:rPr>
      </w:pPr>
      <w:r>
        <w:rPr>
          <w:rStyle w:val="fontstyle01"/>
          <w:i w:val="0"/>
        </w:rPr>
        <w:t xml:space="preserve">- </w:t>
      </w:r>
      <w:r w:rsidRPr="00B86925">
        <w:rPr>
          <w:rStyle w:val="fontstyle01"/>
          <w:i w:val="0"/>
        </w:rPr>
        <w:t>Bản sao giấy chứng nhận, huy chương đã đạt được trong các cuộc thi, triển lãm trong nước và quốc tế hoặc có tác phẩm đạt nghệ thuật cao được cấp tỉnh, thành phố trở lên trao tặng (nếu có). Đối với những tổ chức, cá nhân không có điều kiện tham dự các cuộc thi, triển lãm hoặc không có tác phẩm đạt giải thưởng thì phải có bản mô tả đặc trưng mang bản sắc văn hóa dân tộc của nghề truyền thống.</w:t>
      </w:r>
    </w:p>
    <w:p w:rsidR="00487679" w:rsidRPr="00B86925" w:rsidRDefault="00487679" w:rsidP="00487679">
      <w:pPr>
        <w:widowControl w:val="0"/>
        <w:spacing w:after="0" w:line="240" w:lineRule="auto"/>
        <w:ind w:firstLine="720"/>
        <w:jc w:val="both"/>
        <w:rPr>
          <w:rStyle w:val="fontstyle01"/>
          <w:i w:val="0"/>
        </w:rPr>
      </w:pPr>
      <w:r>
        <w:rPr>
          <w:rStyle w:val="fontstyle01"/>
          <w:i w:val="0"/>
        </w:rPr>
        <w:t xml:space="preserve">- </w:t>
      </w:r>
      <w:r w:rsidRPr="00B86925">
        <w:rPr>
          <w:rStyle w:val="fontstyle01"/>
          <w:i w:val="0"/>
        </w:rPr>
        <w:t>Bản sao giấy công nhận Nghệ nhân nghề truyền thống của cơ quan có thẩm quyền (nếu có).</w:t>
      </w:r>
    </w:p>
    <w:p w:rsidR="00487679" w:rsidRPr="00B86925" w:rsidRDefault="00487679" w:rsidP="00487679">
      <w:pPr>
        <w:widowControl w:val="0"/>
        <w:spacing w:after="0" w:line="240" w:lineRule="auto"/>
        <w:ind w:firstLine="720"/>
        <w:jc w:val="both"/>
        <w:rPr>
          <w:rStyle w:val="fontstyle01"/>
          <w:i w:val="0"/>
        </w:rPr>
      </w:pPr>
      <w:r>
        <w:rPr>
          <w:rStyle w:val="fontstyle01"/>
          <w:i w:val="0"/>
        </w:rPr>
        <w:t xml:space="preserve">- </w:t>
      </w:r>
      <w:r w:rsidRPr="00B86925">
        <w:rPr>
          <w:rStyle w:val="fontstyle01"/>
          <w:i w:val="0"/>
        </w:rPr>
        <w:t>Danh sách các hộ tham gia hoạt động ngành nghề nông thôn</w:t>
      </w:r>
      <w:r>
        <w:rPr>
          <w:rStyle w:val="fontstyle01"/>
          <w:i w:val="0"/>
        </w:rPr>
        <w:t xml:space="preserve"> (bản chính)</w:t>
      </w:r>
    </w:p>
    <w:p w:rsidR="00487679" w:rsidRPr="00B86925" w:rsidRDefault="00487679" w:rsidP="00487679">
      <w:pPr>
        <w:widowControl w:val="0"/>
        <w:spacing w:after="0" w:line="240" w:lineRule="auto"/>
        <w:ind w:firstLine="720"/>
        <w:jc w:val="both"/>
        <w:rPr>
          <w:rStyle w:val="fontstyle01"/>
          <w:i w:val="0"/>
        </w:rPr>
      </w:pPr>
      <w:r>
        <w:rPr>
          <w:rStyle w:val="fontstyle01"/>
          <w:i w:val="0"/>
        </w:rPr>
        <w:t xml:space="preserve">- </w:t>
      </w:r>
      <w:r w:rsidRPr="00B86925">
        <w:rPr>
          <w:rStyle w:val="fontstyle01"/>
          <w:i w:val="0"/>
        </w:rPr>
        <w:t>Bản tóm tắt kết quả hoạt động sản xuất, kinh doanh của các tổ chức, cá nhân tham gia hoạt động ngành nghề nông thôn trong 02 năm gần nhấ</w:t>
      </w:r>
      <w:r>
        <w:rPr>
          <w:rStyle w:val="fontstyle01"/>
          <w:i w:val="0"/>
        </w:rPr>
        <w:t>t (bản chính)</w:t>
      </w:r>
    </w:p>
    <w:p w:rsidR="00487679" w:rsidRPr="00B86925" w:rsidRDefault="00487679" w:rsidP="00487679">
      <w:pPr>
        <w:widowControl w:val="0"/>
        <w:spacing w:after="0" w:line="240" w:lineRule="auto"/>
        <w:ind w:firstLine="720"/>
        <w:jc w:val="both"/>
        <w:rPr>
          <w:rStyle w:val="fontstyle01"/>
          <w:i w:val="0"/>
        </w:rPr>
      </w:pPr>
      <w:r>
        <w:rPr>
          <w:rStyle w:val="fontstyle01"/>
          <w:i w:val="0"/>
        </w:rPr>
        <w:t xml:space="preserve">- </w:t>
      </w:r>
      <w:r w:rsidRPr="00B86925">
        <w:rPr>
          <w:rStyle w:val="fontstyle01"/>
          <w:i w:val="0"/>
        </w:rPr>
        <w:t>Văn bản bảo đảm điều kiện về bảo vệ môi trường theo quy định</w:t>
      </w:r>
      <w:r>
        <w:rPr>
          <w:rStyle w:val="fontstyle01"/>
          <w:i w:val="0"/>
        </w:rPr>
        <w:t xml:space="preserve"> (bản chính)</w:t>
      </w:r>
      <w:r w:rsidR="00EB48D2">
        <w:rPr>
          <w:rStyle w:val="fontstyle01"/>
          <w:i w:val="0"/>
        </w:rPr>
        <w:t>.</w:t>
      </w:r>
    </w:p>
    <w:p w:rsidR="00487679" w:rsidRDefault="00487679" w:rsidP="00487679">
      <w:pPr>
        <w:widowControl w:val="0"/>
        <w:spacing w:after="0" w:line="240" w:lineRule="auto"/>
        <w:ind w:firstLine="720"/>
        <w:jc w:val="both"/>
        <w:rPr>
          <w:rStyle w:val="fontstyle01"/>
          <w:i w:val="0"/>
        </w:rPr>
      </w:pPr>
      <w:r>
        <w:rPr>
          <w:rStyle w:val="fontstyle01"/>
          <w:i w:val="0"/>
        </w:rPr>
        <w:t>Lưu ý về thành phần hồ sơ:</w:t>
      </w:r>
    </w:p>
    <w:p w:rsidR="00487679" w:rsidRPr="00B86925" w:rsidRDefault="00487679" w:rsidP="00487679">
      <w:pPr>
        <w:widowControl w:val="0"/>
        <w:spacing w:after="0" w:line="240" w:lineRule="auto"/>
        <w:ind w:firstLine="720"/>
        <w:jc w:val="both"/>
        <w:rPr>
          <w:rStyle w:val="fontstyle01"/>
          <w:i w:val="0"/>
        </w:rPr>
      </w:pPr>
      <w:r>
        <w:rPr>
          <w:rStyle w:val="fontstyle01"/>
          <w:i w:val="0"/>
        </w:rPr>
        <w:t>*</w:t>
      </w:r>
      <w:r w:rsidRPr="00B86925">
        <w:rPr>
          <w:rStyle w:val="fontstyle01"/>
          <w:i w:val="0"/>
        </w:rPr>
        <w:t>Trường hợp đã được công nhận làng nghề</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xml:space="preserve">Thành phần hồ sơ bao gồm </w:t>
      </w:r>
      <w:r>
        <w:rPr>
          <w:rStyle w:val="fontstyle01"/>
          <w:i w:val="0"/>
        </w:rPr>
        <w:t xml:space="preserve">3 </w:t>
      </w:r>
      <w:r w:rsidRPr="00B86925">
        <w:rPr>
          <w:rStyle w:val="fontstyle01"/>
          <w:i w:val="0"/>
        </w:rPr>
        <w:t>mụ</w:t>
      </w:r>
      <w:r>
        <w:rPr>
          <w:rStyle w:val="fontstyle01"/>
          <w:i w:val="0"/>
        </w:rPr>
        <w:t>c đầu tiên đã nêu</w:t>
      </w:r>
      <w:r w:rsidRPr="00B86925">
        <w:rPr>
          <w:rStyle w:val="fontstyle01"/>
          <w:i w:val="0"/>
        </w:rPr>
        <w:t xml:space="preserve"> trên</w:t>
      </w:r>
    </w:p>
    <w:p w:rsidR="00487679" w:rsidRPr="00B86925" w:rsidRDefault="00487679" w:rsidP="00487679">
      <w:pPr>
        <w:widowControl w:val="0"/>
        <w:spacing w:after="0" w:line="240" w:lineRule="auto"/>
        <w:ind w:firstLine="720"/>
        <w:jc w:val="both"/>
        <w:rPr>
          <w:rStyle w:val="fontstyle01"/>
          <w:i w:val="0"/>
        </w:rPr>
      </w:pPr>
      <w:r>
        <w:rPr>
          <w:rStyle w:val="fontstyle01"/>
          <w:i w:val="0"/>
        </w:rPr>
        <w:t>*</w:t>
      </w:r>
      <w:r w:rsidRPr="00B86925">
        <w:rPr>
          <w:rStyle w:val="fontstyle01"/>
          <w:i w:val="0"/>
        </w:rPr>
        <w:t>Trường hợp chưa được công nhận làng nghề nhưng có nghề truyền thống đã được công nhận:</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xml:space="preserve">Thành phần hồ sơ bao gồm </w:t>
      </w:r>
      <w:r>
        <w:rPr>
          <w:rStyle w:val="fontstyle01"/>
          <w:i w:val="0"/>
        </w:rPr>
        <w:t xml:space="preserve">3 </w:t>
      </w:r>
      <w:r w:rsidRPr="00B86925">
        <w:rPr>
          <w:rStyle w:val="fontstyle01"/>
          <w:i w:val="0"/>
        </w:rPr>
        <w:t>mụ</w:t>
      </w:r>
      <w:r>
        <w:rPr>
          <w:rStyle w:val="fontstyle01"/>
          <w:i w:val="0"/>
        </w:rPr>
        <w:t>c cuối</w:t>
      </w:r>
      <w:r w:rsidRPr="00B86925">
        <w:rPr>
          <w:rStyle w:val="fontstyle01"/>
          <w:i w:val="0"/>
        </w:rPr>
        <w:t xml:space="preserve"> như </w:t>
      </w:r>
      <w:r>
        <w:rPr>
          <w:rStyle w:val="fontstyle01"/>
          <w:i w:val="0"/>
        </w:rPr>
        <w:t xml:space="preserve">đã nêu </w:t>
      </w:r>
      <w:r w:rsidRPr="00B86925">
        <w:rPr>
          <w:rStyle w:val="fontstyle01"/>
          <w:i w:val="0"/>
        </w:rPr>
        <w:t>trên</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d) Thời hạn giải quyết:</w:t>
      </w:r>
      <w:r w:rsidRPr="00B86925">
        <w:rPr>
          <w:rStyle w:val="fontstyle01"/>
          <w:i w:val="0"/>
        </w:rPr>
        <w:t xml:space="preserve"> Không quy định</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lastRenderedPageBreak/>
        <w:t>đ) Đối tượng thực hiện thủ tục hành chính:</w:t>
      </w:r>
      <w:r w:rsidRPr="00B86925">
        <w:rPr>
          <w:rStyle w:val="fontstyle01"/>
          <w:i w:val="0"/>
        </w:rPr>
        <w:t xml:space="preserve"> UBND cấ</w:t>
      </w:r>
      <w:r>
        <w:rPr>
          <w:rStyle w:val="fontstyle01"/>
          <w:i w:val="0"/>
        </w:rPr>
        <w:t>p huyện</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e) Cơ quan giải quyết thủ tục hành chính</w:t>
      </w:r>
      <w:r w:rsidRPr="00B86925">
        <w:rPr>
          <w:rStyle w:val="fontstyle01"/>
          <w:i w:val="0"/>
        </w:rPr>
        <w:t>: UBND cấ</w:t>
      </w:r>
      <w:r>
        <w:rPr>
          <w:rStyle w:val="fontstyle01"/>
          <w:i w:val="0"/>
        </w:rPr>
        <w:t>p tỉnh</w:t>
      </w:r>
    </w:p>
    <w:p w:rsidR="00487679" w:rsidRPr="00D7540A" w:rsidRDefault="00487679" w:rsidP="00487679">
      <w:pPr>
        <w:widowControl w:val="0"/>
        <w:spacing w:after="0" w:line="240" w:lineRule="auto"/>
        <w:ind w:firstLine="720"/>
        <w:jc w:val="both"/>
        <w:rPr>
          <w:rStyle w:val="fontstyle01"/>
          <w:b/>
          <w:i w:val="0"/>
        </w:rPr>
      </w:pPr>
      <w:r w:rsidRPr="00D7540A">
        <w:rPr>
          <w:rStyle w:val="fontstyle01"/>
          <w:b/>
          <w:i w:val="0"/>
        </w:rPr>
        <w:t>g) Kết quả thực hiện thủ tục hành chính:</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Quyết định và cấp bằng công nhận làng nghề truyền thống.</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h) Phí, lệ phí</w:t>
      </w:r>
      <w:r w:rsidRPr="00B86925">
        <w:rPr>
          <w:rStyle w:val="fontstyle01"/>
          <w:i w:val="0"/>
        </w:rPr>
        <w:t xml:space="preserve"> (nếu có): Không quy định</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i) Tên mẫu đơn, mẫu tờ khai</w:t>
      </w:r>
      <w:r w:rsidRPr="00B86925">
        <w:rPr>
          <w:rStyle w:val="fontstyle01"/>
          <w:i w:val="0"/>
        </w:rPr>
        <w:t>: Không quy định</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k) Yêu cầu, điều kiện thực hiện thủ tục hành chính</w:t>
      </w:r>
      <w:r w:rsidRPr="00B86925">
        <w:rPr>
          <w:rStyle w:val="fontstyle01"/>
          <w:i w:val="0"/>
        </w:rPr>
        <w:t>:</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Đạt tiêu chí làng nghề nông thôn (đạt cả 3 tiêu chí):</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Có tối thiểu 20% tổng số hộ trên địa bàn tham gia một trong các hoạt động hoặc các hoạt động ngành nghề nông thôn quy định tại Điều 4 Nghị định </w:t>
      </w:r>
      <w:hyperlink r:id="rId14" w:tgtFrame="_blank" w:tooltip="Nghị định 52/2018/NĐ-CP" w:history="1">
        <w:r w:rsidRPr="00B86925">
          <w:rPr>
            <w:rStyle w:val="fontstyle01"/>
            <w:i w:val="0"/>
          </w:rPr>
          <w:t>52/2018/NĐ-CP</w:t>
        </w:r>
      </w:hyperlink>
      <w:r w:rsidR="00EB48D2">
        <w:rPr>
          <w:rStyle w:val="fontstyle01"/>
          <w:i w:val="0"/>
        </w:rPr>
        <w:t>.</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Hoạt động sản xuất kinh doanh ổn định tối thiểu 02 năm liên tục tính đến thời điểm đề nghị công nhận;</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Đáp ứng các điều kiện bảo vệ môi trường làng nghề theo quy định của pháp luật hiện hành.</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Có ít nhất một nghề truyền thống nông thôn (là nghề đạt cả 3 tiêu chí):</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Nghề đã xuất hiện tại địa phương từ trên 50 năm và hiện đang tiếp tục phát triển tính đến thời điểm đề nghị công nhận</w:t>
      </w:r>
      <w:r w:rsidR="00EB48D2">
        <w:rPr>
          <w:rStyle w:val="fontstyle01"/>
          <w:i w:val="0"/>
        </w:rPr>
        <w:t>.</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Nghề tạo ra những sản phẩm mang bản sắc văn hóa dân tộc</w:t>
      </w:r>
      <w:r w:rsidR="00EB48D2">
        <w:rPr>
          <w:rStyle w:val="fontstyle01"/>
          <w:i w:val="0"/>
        </w:rPr>
        <w:t>.</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Nghề gắn với tên tuổi của một hay nhiều nghệ nhân hoặc tên tuổi của làng nghề</w:t>
      </w:r>
      <w:r w:rsidR="00EB48D2">
        <w:rPr>
          <w:rStyle w:val="fontstyle01"/>
          <w:i w:val="0"/>
        </w:rPr>
        <w:t>.</w:t>
      </w:r>
    </w:p>
    <w:p w:rsidR="00487679" w:rsidRPr="00B86925" w:rsidRDefault="00487679" w:rsidP="00487679">
      <w:pPr>
        <w:widowControl w:val="0"/>
        <w:spacing w:after="0" w:line="240" w:lineRule="auto"/>
        <w:ind w:firstLine="720"/>
        <w:jc w:val="both"/>
        <w:rPr>
          <w:rStyle w:val="fontstyle01"/>
          <w:i w:val="0"/>
        </w:rPr>
      </w:pPr>
      <w:r w:rsidRPr="00D7540A">
        <w:rPr>
          <w:rStyle w:val="fontstyle01"/>
          <w:b/>
          <w:i w:val="0"/>
        </w:rPr>
        <w:t>l) Căn cứ pháp lý của thủ tục hành chính</w:t>
      </w:r>
      <w:r w:rsidRPr="00B86925">
        <w:rPr>
          <w:rStyle w:val="fontstyle01"/>
          <w:i w:val="0"/>
        </w:rPr>
        <w:t xml:space="preserve">: </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Nghị định số </w:t>
      </w:r>
      <w:hyperlink r:id="rId15" w:tgtFrame="_blank" w:tooltip="Nghị định 52/2018/NĐ-CP" w:history="1">
        <w:r w:rsidRPr="00B86925">
          <w:rPr>
            <w:rStyle w:val="fontstyle01"/>
            <w:i w:val="0"/>
          </w:rPr>
          <w:t>52/2018/NĐ-CP</w:t>
        </w:r>
      </w:hyperlink>
      <w:r w:rsidRPr="00B86925">
        <w:rPr>
          <w:rStyle w:val="fontstyle01"/>
          <w:i w:val="0"/>
        </w:rPr>
        <w:t> ngày 12/4/2018 của Chính phủ về Phát triển ngành nghề nông thôn</w:t>
      </w:r>
      <w:r w:rsidR="00EB48D2">
        <w:rPr>
          <w:rStyle w:val="fontstyle01"/>
          <w:i w:val="0"/>
        </w:rPr>
        <w:t>.</w:t>
      </w:r>
    </w:p>
    <w:p w:rsidR="00487679" w:rsidRPr="00B86925" w:rsidRDefault="00487679" w:rsidP="00487679">
      <w:pPr>
        <w:widowControl w:val="0"/>
        <w:spacing w:after="0" w:line="240" w:lineRule="auto"/>
        <w:ind w:firstLine="720"/>
        <w:jc w:val="both"/>
        <w:rPr>
          <w:rStyle w:val="fontstyle01"/>
          <w:i w:val="0"/>
        </w:rPr>
      </w:pPr>
      <w:r w:rsidRPr="00B86925">
        <w:rPr>
          <w:rStyle w:val="fontstyle01"/>
          <w:i w:val="0"/>
        </w:rPr>
        <w:t>- Quyết định số 06/2020/QĐ-UBND ngày 22/01/2020 của UBND tỉnh về việc quy định công nhận nghề truyền thống, làng nghề, làng nghề truyền thống tỉnh Thừa Thiên Huế</w:t>
      </w:r>
      <w:r w:rsidR="00EB48D2">
        <w:rPr>
          <w:rStyle w:val="fontstyle01"/>
          <w:i w:val="0"/>
        </w:rPr>
        <w:t>.</w:t>
      </w:r>
    </w:p>
    <w:p w:rsidR="009F15B0" w:rsidRDefault="009F15B0" w:rsidP="009F15B0">
      <w:pPr>
        <w:spacing w:before="120" w:after="0" w:line="320" w:lineRule="exact"/>
        <w:ind w:firstLine="709"/>
        <w:jc w:val="both"/>
        <w:rPr>
          <w:b/>
        </w:rPr>
      </w:pPr>
      <w:r>
        <w:rPr>
          <w:b/>
        </w:rPr>
        <w:t xml:space="preserve">IV. LĨNH VỰC </w:t>
      </w:r>
      <w:r w:rsidR="00487679">
        <w:rPr>
          <w:b/>
        </w:rPr>
        <w:t>QUẢN LÝ CHỢ</w:t>
      </w:r>
    </w:p>
    <w:p w:rsidR="00487679" w:rsidRPr="00190A2C" w:rsidRDefault="00487679" w:rsidP="00487679">
      <w:pPr>
        <w:widowControl w:val="0"/>
        <w:spacing w:after="0" w:line="264" w:lineRule="auto"/>
        <w:ind w:firstLine="720"/>
        <w:jc w:val="both"/>
        <w:rPr>
          <w:b/>
        </w:rPr>
      </w:pPr>
      <w:r>
        <w:rPr>
          <w:b/>
        </w:rPr>
        <w:t>1</w:t>
      </w:r>
      <w:r w:rsidRPr="00190A2C">
        <w:rPr>
          <w:b/>
        </w:rPr>
        <w:t>.</w:t>
      </w:r>
      <w:r w:rsidRPr="00190A2C">
        <w:rPr>
          <w:b/>
          <w:i/>
        </w:rPr>
        <w:t xml:space="preserve"> </w:t>
      </w:r>
      <w:r w:rsidRPr="00190A2C">
        <w:rPr>
          <w:b/>
          <w:bCs/>
        </w:rPr>
        <w:t>P</w:t>
      </w:r>
      <w:r w:rsidRPr="00190A2C">
        <w:rPr>
          <w:b/>
          <w:bCs/>
          <w:shd w:val="clear" w:color="auto" w:fill="FFFFFF"/>
        </w:rPr>
        <w:t>hê duyệt phương án chuyển đổi mô hình quản lý, kinh doanh khai thác chợ</w:t>
      </w:r>
      <w:r w:rsidRPr="00190A2C">
        <w:rPr>
          <w:b/>
        </w:rPr>
        <w:t xml:space="preserve"> </w:t>
      </w:r>
    </w:p>
    <w:p w:rsidR="00487679" w:rsidRPr="00190A2C" w:rsidRDefault="00487679" w:rsidP="00487679">
      <w:pPr>
        <w:widowControl w:val="0"/>
        <w:spacing w:after="0" w:line="264" w:lineRule="auto"/>
        <w:ind w:firstLine="720"/>
        <w:jc w:val="both"/>
        <w:rPr>
          <w:b/>
          <w:i/>
        </w:rPr>
      </w:pPr>
      <w:r w:rsidRPr="00190A2C">
        <w:rPr>
          <w:b/>
        </w:rPr>
        <w:t xml:space="preserve">a) Trình tự thực hiện: </w:t>
      </w:r>
    </w:p>
    <w:p w:rsidR="00487679" w:rsidRPr="00190A2C" w:rsidRDefault="00487679" w:rsidP="00487679">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lang w:val="hr-HR"/>
        </w:rPr>
      </w:pPr>
      <w:r w:rsidRPr="00190A2C">
        <w:rPr>
          <w:rFonts w:ascii="Times New Roman" w:hAnsi="Times New Roman"/>
          <w:color w:val="000000" w:themeColor="text1"/>
          <w:sz w:val="28"/>
          <w:szCs w:val="28"/>
          <w:lang w:val="hr-HR"/>
        </w:rPr>
        <w:t xml:space="preserve">Ban chỉ đạo chuyển đổi chợ cấp huyện nộp hồ sơ phương án chuyển đổi mô hình quản lý, kinh doanh khai thác chợ tại Bộ phận tiếp nhận và trả kết quả của Trung tâm Phục vụ hành chính công tỉnh Thừa Thiên Huế. Bộ phận </w:t>
      </w:r>
      <w:r>
        <w:rPr>
          <w:rFonts w:ascii="Times New Roman" w:hAnsi="Times New Roman"/>
          <w:color w:val="000000" w:themeColor="text1"/>
          <w:sz w:val="28"/>
          <w:szCs w:val="28"/>
          <w:lang w:val="hr-HR"/>
        </w:rPr>
        <w:t>T</w:t>
      </w:r>
      <w:r w:rsidRPr="00190A2C">
        <w:rPr>
          <w:rFonts w:ascii="Times New Roman" w:hAnsi="Times New Roman"/>
          <w:color w:val="000000" w:themeColor="text1"/>
          <w:sz w:val="28"/>
          <w:szCs w:val="28"/>
          <w:lang w:val="hr-HR"/>
        </w:rPr>
        <w:t xml:space="preserve">iếp nhận và </w:t>
      </w:r>
      <w:r>
        <w:rPr>
          <w:rFonts w:ascii="Times New Roman" w:hAnsi="Times New Roman"/>
          <w:color w:val="000000" w:themeColor="text1"/>
          <w:sz w:val="28"/>
          <w:szCs w:val="28"/>
          <w:lang w:val="hr-HR"/>
        </w:rPr>
        <w:t>T</w:t>
      </w:r>
      <w:r w:rsidRPr="00190A2C">
        <w:rPr>
          <w:rFonts w:ascii="Times New Roman" w:hAnsi="Times New Roman"/>
          <w:color w:val="000000" w:themeColor="text1"/>
          <w:sz w:val="28"/>
          <w:szCs w:val="28"/>
          <w:lang w:val="hr-HR"/>
        </w:rPr>
        <w:t xml:space="preserve">rả kết quả Sở Công Thương, </w:t>
      </w:r>
      <w:r w:rsidRPr="00190A2C">
        <w:rPr>
          <w:rFonts w:ascii="Times New Roman" w:hAnsi="Times New Roman"/>
          <w:color w:val="000000" w:themeColor="text1"/>
          <w:sz w:val="28"/>
          <w:szCs w:val="28"/>
        </w:rPr>
        <w:t>cơ quan thư</w:t>
      </w:r>
      <w:r>
        <w:rPr>
          <w:rFonts w:ascii="Times New Roman" w:hAnsi="Times New Roman"/>
          <w:color w:val="000000" w:themeColor="text1"/>
          <w:sz w:val="28"/>
          <w:szCs w:val="28"/>
        </w:rPr>
        <w:t>ờ</w:t>
      </w:r>
      <w:r w:rsidRPr="00190A2C">
        <w:rPr>
          <w:rFonts w:ascii="Times New Roman" w:hAnsi="Times New Roman"/>
          <w:color w:val="000000" w:themeColor="text1"/>
          <w:sz w:val="28"/>
          <w:szCs w:val="28"/>
        </w:rPr>
        <w:t xml:space="preserve">ng trực Ban chỉ đạo Chuyển đổi chợ cấp tỉnh  </w:t>
      </w:r>
      <w:r w:rsidRPr="00190A2C">
        <w:rPr>
          <w:rFonts w:ascii="Times New Roman" w:hAnsi="Times New Roman"/>
          <w:color w:val="000000" w:themeColor="text1"/>
          <w:sz w:val="28"/>
          <w:szCs w:val="28"/>
          <w:lang w:val="hr-HR"/>
        </w:rPr>
        <w:t>xem xét, tiếp nhận hồ sơ và gửi phiếu hẹn trả kết quả.</w:t>
      </w:r>
    </w:p>
    <w:p w:rsidR="00487679" w:rsidRPr="00190A2C" w:rsidRDefault="00487679" w:rsidP="00487679">
      <w:pPr>
        <w:shd w:val="clear" w:color="auto" w:fill="FFFFFF"/>
        <w:spacing w:after="0" w:line="240" w:lineRule="auto"/>
        <w:ind w:firstLine="720"/>
        <w:jc w:val="both"/>
        <w:rPr>
          <w:rFonts w:eastAsia="Times New Roman"/>
          <w:color w:val="000000" w:themeColor="text1"/>
        </w:rPr>
      </w:pPr>
      <w:r w:rsidRPr="00190A2C">
        <w:rPr>
          <w:color w:val="000000" w:themeColor="text1"/>
          <w:lang w:val="hr-HR"/>
        </w:rPr>
        <w:t xml:space="preserve"> </w:t>
      </w:r>
      <w:r w:rsidRPr="00190A2C">
        <w:rPr>
          <w:rFonts w:eastAsia="Times New Roman"/>
          <w:color w:val="000000" w:themeColor="text1"/>
        </w:rPr>
        <w:t xml:space="preserve">- </w:t>
      </w:r>
      <w:r w:rsidRPr="00190A2C">
        <w:rPr>
          <w:color w:val="000000" w:themeColor="text1"/>
          <w:lang w:val="hr-HR"/>
        </w:rPr>
        <w:t xml:space="preserve">Sở Công Thương, </w:t>
      </w:r>
      <w:r w:rsidRPr="00190A2C">
        <w:rPr>
          <w:rFonts w:eastAsia="Times New Roman"/>
          <w:color w:val="000000" w:themeColor="text1"/>
        </w:rPr>
        <w:t xml:space="preserve">cơ quan thương trực Ban chỉ đạo Chuyển đổi chợ cấp tỉnh  tiếp nhận hồ sơ có trách nhiệm kiểm tra thành phần của các giấy tờ, tài liệu của hồ sơ theo quy định. </w:t>
      </w:r>
    </w:p>
    <w:p w:rsidR="00487679" w:rsidRPr="00190A2C" w:rsidRDefault="00487679" w:rsidP="00487679">
      <w:pPr>
        <w:shd w:val="clear" w:color="auto" w:fill="FFFFFF"/>
        <w:spacing w:after="0" w:line="240" w:lineRule="auto"/>
        <w:ind w:firstLine="720"/>
        <w:jc w:val="both"/>
        <w:rPr>
          <w:rFonts w:eastAsia="Times New Roman"/>
          <w:color w:val="000000" w:themeColor="text1"/>
        </w:rPr>
      </w:pPr>
      <w:r w:rsidRPr="00190A2C">
        <w:rPr>
          <w:rFonts w:eastAsia="Times New Roman"/>
          <w:color w:val="000000" w:themeColor="text1"/>
        </w:rPr>
        <w:t xml:space="preserve">+ Trường hợp cần bổ sung, sửa đổi các tài liệu trong hồ sơ, trong thời hạn 15 ngày làm việc kể từ ngày nhận được hồ sơ. Sở Công Thương có văn bản gửi Trung tâm Phục vụ </w:t>
      </w:r>
      <w:r>
        <w:rPr>
          <w:rFonts w:eastAsia="Times New Roman"/>
          <w:color w:val="000000" w:themeColor="text1"/>
        </w:rPr>
        <w:t>h</w:t>
      </w:r>
      <w:r w:rsidRPr="00190A2C">
        <w:rPr>
          <w:rFonts w:eastAsia="Times New Roman"/>
          <w:color w:val="000000" w:themeColor="text1"/>
        </w:rPr>
        <w:t>ành chính công tỉnh đề nghị Ban chỉ đạo chuyển đổi chợ cấp huyện hoàn thiện và nộp lại chậm nhất sau 15 ngày làm việc, kể từ ngày nhận được văn bản hướng dẫn.</w:t>
      </w:r>
    </w:p>
    <w:p w:rsidR="00487679" w:rsidRPr="00190A2C" w:rsidRDefault="00487679" w:rsidP="00487679">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190A2C">
        <w:rPr>
          <w:rFonts w:ascii="Times New Roman" w:hAnsi="Times New Roman"/>
          <w:color w:val="000000" w:themeColor="text1"/>
          <w:sz w:val="28"/>
          <w:szCs w:val="28"/>
          <w:lang w:val="hr-HR"/>
        </w:rPr>
        <w:lastRenderedPageBreak/>
        <w:t xml:space="preserve">+ Trường hợp hồ sơ đảm bảo các thành phần theo quy định, Sở Công Thương, </w:t>
      </w:r>
      <w:r w:rsidRPr="00190A2C">
        <w:rPr>
          <w:rFonts w:ascii="Times New Roman" w:hAnsi="Times New Roman"/>
          <w:color w:val="000000" w:themeColor="text1"/>
          <w:sz w:val="28"/>
          <w:szCs w:val="28"/>
        </w:rPr>
        <w:t>cơ quan thương trực Ban chỉ đạo Chuyển đổi chợ cấp tỉnh chủ trì, phối hợp với các sở, ban, ngành liên quan tiến hành thẩm định phương án chuyển đổi.</w:t>
      </w:r>
    </w:p>
    <w:p w:rsidR="00487679" w:rsidRPr="00190A2C" w:rsidRDefault="00487679" w:rsidP="00487679">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190A2C">
        <w:rPr>
          <w:rFonts w:ascii="Times New Roman" w:hAnsi="Times New Roman"/>
          <w:color w:val="000000" w:themeColor="text1"/>
          <w:sz w:val="28"/>
          <w:szCs w:val="28"/>
        </w:rPr>
        <w:t xml:space="preserve">- Sau khi có ý kiến thẩm định của các sở, ban, ngành liên quan, trường hợp có sửa đổi, bổ sung, Sở Công Thương có văn bản hướng dẫn đề nghị hoàn chỉnh phương án. Trong thời hạn 30 ngày làm việc, Ban Chỉ đạo chuyển đổi chợ cấp huyện  hoàn thiện Phương án và gửi lại hồ sơ trình phê duyệt phương án tại </w:t>
      </w:r>
      <w:r w:rsidRPr="00D923D7">
        <w:rPr>
          <w:rFonts w:ascii="Times New Roman" w:hAnsi="Times New Roman"/>
          <w:color w:val="000000" w:themeColor="text1"/>
          <w:sz w:val="28"/>
          <w:szCs w:val="28"/>
        </w:rPr>
        <w:t>Trung tâm Phục vụ hành chính công tỉnh.</w:t>
      </w:r>
      <w:r w:rsidRPr="00190A2C">
        <w:rPr>
          <w:rFonts w:ascii="Times New Roman" w:hAnsi="Times New Roman"/>
          <w:color w:val="000000" w:themeColor="text1"/>
          <w:sz w:val="28"/>
          <w:szCs w:val="28"/>
        </w:rPr>
        <w:t xml:space="preserve"> </w:t>
      </w:r>
    </w:p>
    <w:p w:rsidR="00487679" w:rsidRPr="00190A2C" w:rsidRDefault="00487679" w:rsidP="00487679">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190A2C">
        <w:rPr>
          <w:rFonts w:ascii="Times New Roman" w:hAnsi="Times New Roman"/>
          <w:color w:val="000000" w:themeColor="text1"/>
          <w:sz w:val="28"/>
          <w:szCs w:val="28"/>
        </w:rPr>
        <w:t>- Trường hợp các sở, ban, ngành đều thống nhất Phương án chuyển đổi, Sở Công Thương làm Tờ trình, báo cáo kết quả thẩm định gửi UBND tỉnh phê duyệt phương án. UBND tỉnh có công văn lấy ý kiến thường trực Hội đồng nhân dân tỉnh trước khi ban hành Quyết định phê duyệt.</w:t>
      </w:r>
    </w:p>
    <w:p w:rsidR="00487679" w:rsidRPr="00190A2C" w:rsidRDefault="00487679" w:rsidP="00487679">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190A2C">
        <w:rPr>
          <w:rFonts w:ascii="Times New Roman" w:hAnsi="Times New Roman"/>
          <w:color w:val="000000" w:themeColor="text1"/>
          <w:sz w:val="28"/>
          <w:szCs w:val="28"/>
        </w:rPr>
        <w:t>- Sau khi có ý kiến thống nhất bằng văn bản của Thường trực Hội đồng nhân dân tỉnh, UBND tỉnh ban hành Quyết định phê duyệt Phương án chuyển đổi mô hình quản lý, kinh doanh khai thác chợ.</w:t>
      </w:r>
    </w:p>
    <w:p w:rsidR="00487679" w:rsidRPr="00190A2C" w:rsidRDefault="00487679" w:rsidP="00487679">
      <w:pPr>
        <w:pStyle w:val="NormalWeb"/>
        <w:shd w:val="clear" w:color="auto" w:fill="FFFFFF"/>
        <w:spacing w:before="0" w:beforeAutospacing="0" w:after="0" w:afterAutospacing="0"/>
        <w:ind w:firstLine="720"/>
        <w:jc w:val="both"/>
        <w:rPr>
          <w:rFonts w:ascii="Times New Roman" w:hAnsi="Times New Roman"/>
          <w:color w:val="000000" w:themeColor="text1"/>
          <w:sz w:val="28"/>
          <w:szCs w:val="28"/>
        </w:rPr>
      </w:pPr>
      <w:r w:rsidRPr="00190A2C">
        <w:rPr>
          <w:rFonts w:ascii="Times New Roman" w:hAnsi="Times New Roman"/>
          <w:color w:val="000000" w:themeColor="text1"/>
          <w:sz w:val="28"/>
          <w:szCs w:val="28"/>
        </w:rPr>
        <w:t xml:space="preserve">- Sở Công Thương, cơ quan thương trực Ban chỉ đạo Chuyển đổi chợ cấp tỉnh trả kết quả giải quyết thủ tục hành chính cho tổ chức tại Trung tâm Phục vụ Hành chính công của tỉnh.     </w:t>
      </w:r>
    </w:p>
    <w:p w:rsidR="00487679" w:rsidRDefault="00487679" w:rsidP="00487679">
      <w:pPr>
        <w:widowControl w:val="0"/>
        <w:spacing w:after="0" w:line="264" w:lineRule="auto"/>
        <w:ind w:firstLine="720"/>
        <w:jc w:val="both"/>
        <w:rPr>
          <w:spacing w:val="-2"/>
        </w:rPr>
      </w:pPr>
      <w:r w:rsidRPr="00AA57C4">
        <w:rPr>
          <w:b/>
        </w:rPr>
        <w:t>b) Cách thức thực hiện:</w:t>
      </w:r>
      <w:r w:rsidRPr="00A73A60">
        <w:t xml:space="preserve"> </w:t>
      </w:r>
      <w:r w:rsidRPr="00EB5F98">
        <w:t xml:space="preserve">Nộp trực tiếp hoặc nộp </w:t>
      </w:r>
      <w:r>
        <w:t>trực tuyến</w:t>
      </w:r>
      <w:r w:rsidRPr="00EB5F98">
        <w:t>.</w:t>
      </w:r>
    </w:p>
    <w:p w:rsidR="00487679" w:rsidRDefault="00487679" w:rsidP="00487679">
      <w:pPr>
        <w:widowControl w:val="0"/>
        <w:spacing w:after="0" w:line="264" w:lineRule="auto"/>
        <w:ind w:firstLine="720"/>
        <w:jc w:val="both"/>
      </w:pPr>
      <w:r w:rsidRPr="00AA57C4">
        <w:rPr>
          <w:b/>
        </w:rPr>
        <w:t>c) Thành phần, số l</w:t>
      </w:r>
      <w:r w:rsidRPr="00AA57C4">
        <w:rPr>
          <w:b/>
          <w:lang w:val="vi-VN"/>
        </w:rPr>
        <w:t>ượ</w:t>
      </w:r>
      <w:r w:rsidRPr="00AA57C4">
        <w:rPr>
          <w:b/>
        </w:rPr>
        <w:t xml:space="preserve">ng hồ sơ: </w:t>
      </w:r>
    </w:p>
    <w:p w:rsidR="00487679" w:rsidRPr="00190A2C" w:rsidRDefault="00487679" w:rsidP="00487679">
      <w:pPr>
        <w:shd w:val="clear" w:color="auto" w:fill="FFFFFF"/>
        <w:spacing w:after="0" w:line="240" w:lineRule="auto"/>
        <w:ind w:firstLine="709"/>
        <w:jc w:val="both"/>
        <w:rPr>
          <w:lang w:val="hr-HR"/>
        </w:rPr>
      </w:pPr>
      <w:r w:rsidRPr="00190A2C">
        <w:rPr>
          <w:lang w:val="hr-HR"/>
        </w:rPr>
        <w:t>-</w:t>
      </w:r>
      <w:r>
        <w:rPr>
          <w:lang w:val="hr-HR"/>
        </w:rPr>
        <w:t xml:space="preserve"> </w:t>
      </w:r>
      <w:r w:rsidRPr="00190A2C">
        <w:rPr>
          <w:lang w:val="hr-HR"/>
        </w:rPr>
        <w:t>Bản chính Tờ trình đề nghị phê duyệt phương án chuyển đổi, kèm theo dự thảo Phương án chuyển đổi mô hình, quản lý, kinh doanh khai thác chợ;</w:t>
      </w:r>
    </w:p>
    <w:p w:rsidR="00487679" w:rsidRPr="00190A2C" w:rsidRDefault="00487679" w:rsidP="00487679">
      <w:pPr>
        <w:shd w:val="clear" w:color="auto" w:fill="FFFFFF"/>
        <w:spacing w:after="0" w:line="240" w:lineRule="auto"/>
        <w:ind w:firstLine="709"/>
        <w:jc w:val="both"/>
        <w:rPr>
          <w:color w:val="000000"/>
        </w:rPr>
      </w:pPr>
      <w:r w:rsidRPr="00190A2C">
        <w:rPr>
          <w:lang w:val="hr-HR"/>
        </w:rPr>
        <w:t>-</w:t>
      </w:r>
      <w:r>
        <w:rPr>
          <w:lang w:val="hr-HR"/>
        </w:rPr>
        <w:t xml:space="preserve"> </w:t>
      </w:r>
      <w:r w:rsidRPr="00190A2C">
        <w:rPr>
          <w:color w:val="000000"/>
        </w:rPr>
        <w:t>Hồ sơ về công nợ; báo cáo quyết toán hoặc báo cáo tài chính, sổ sách tài liệu thu chi của chợ sau khi đã thực hiện kiểm kê, đánh giá xác định giá trị toàn bộ tài sản, nguồn vốn đã đầu tư và công nợ của chợ tại thời điểm chuyển đổi;</w:t>
      </w:r>
    </w:p>
    <w:p w:rsidR="00487679" w:rsidRPr="00190A2C" w:rsidRDefault="00487679" w:rsidP="00487679">
      <w:pPr>
        <w:shd w:val="clear" w:color="auto" w:fill="FFFFFF"/>
        <w:spacing w:after="0" w:line="240" w:lineRule="auto"/>
        <w:ind w:firstLine="709"/>
        <w:jc w:val="both"/>
        <w:rPr>
          <w:color w:val="000000"/>
        </w:rPr>
      </w:pPr>
      <w:r w:rsidRPr="00190A2C">
        <w:rPr>
          <w:color w:val="000000"/>
        </w:rPr>
        <w:t>- Danh sách lao động thuộc Ban quản lý chợ tại thời điểm chuyển đổi chợ có xác nhận của đại diện Ban quản lý chợ, chính quyên địa phương nơi có chợ (bao gồm các thông tin: Họ và tên; năm sinh; địa chỉ; chức vụ; thời gian hợp đồng lao động; hợp đồng làm việc; các thông tin khác);</w:t>
      </w:r>
    </w:p>
    <w:p w:rsidR="00487679" w:rsidRPr="00190A2C" w:rsidRDefault="00487679" w:rsidP="00487679">
      <w:pPr>
        <w:shd w:val="clear" w:color="auto" w:fill="FFFFFF"/>
        <w:spacing w:after="0" w:line="240" w:lineRule="auto"/>
        <w:ind w:firstLine="709"/>
        <w:jc w:val="both"/>
        <w:rPr>
          <w:lang w:val="hr-HR"/>
        </w:rPr>
      </w:pPr>
      <w:r w:rsidRPr="00190A2C">
        <w:rPr>
          <w:color w:val="000000"/>
        </w:rPr>
        <w:t>- Danh sách các tiểu thương kinh doanh cố định, thường xuyên tại chợ (bao gồm các thông tin: Họ và tên; địa chỉ nơi sinh sống; nhóm ngành hàng kinh doanh; các thông tin khác);</w:t>
      </w:r>
    </w:p>
    <w:p w:rsidR="00487679" w:rsidRPr="00190A2C" w:rsidRDefault="00487679" w:rsidP="00487679">
      <w:pPr>
        <w:shd w:val="clear" w:color="auto" w:fill="FFFFFF"/>
        <w:spacing w:after="0" w:line="240" w:lineRule="auto"/>
        <w:ind w:firstLine="709"/>
        <w:jc w:val="both"/>
      </w:pPr>
      <w:r w:rsidRPr="00190A2C">
        <w:rPr>
          <w:color w:val="000000"/>
          <w:spacing w:val="-6"/>
        </w:rPr>
        <w:t>- Biên bản</w:t>
      </w:r>
      <w:r w:rsidRPr="00190A2C">
        <w:rPr>
          <w:color w:val="000000"/>
          <w:spacing w:val="-6"/>
          <w:lang w:val="vi-VN"/>
        </w:rPr>
        <w:t xml:space="preserve"> kiểm kê, xác định lại giá trị toàn bộ tài sản</w:t>
      </w:r>
      <w:r w:rsidRPr="00190A2C">
        <w:rPr>
          <w:color w:val="000000"/>
          <w:spacing w:val="-6"/>
        </w:rPr>
        <w:t>, kèm theo chứng thư thẩm định giá và các văn bản liên quan khác;</w:t>
      </w:r>
    </w:p>
    <w:p w:rsidR="00487679" w:rsidRPr="00190A2C" w:rsidRDefault="00487679" w:rsidP="00487679">
      <w:pPr>
        <w:shd w:val="clear" w:color="auto" w:fill="FFFFFF"/>
        <w:spacing w:after="0" w:line="240" w:lineRule="auto"/>
        <w:ind w:firstLine="709"/>
        <w:jc w:val="both"/>
        <w:rPr>
          <w:color w:val="000000"/>
        </w:rPr>
      </w:pPr>
      <w:r w:rsidRPr="00190A2C">
        <w:rPr>
          <w:color w:val="000000"/>
        </w:rPr>
        <w:t>- Văn bản chấp thuận chủ trương của cấp có thẩm quyền đối với chợ thực hiện phương án di dời sang vị trí khác hoặc mở rộng đất chợ tại vị trí cũ theo quy hoạch, kế hoạch sử dụng đất cấp huyện;</w:t>
      </w:r>
    </w:p>
    <w:p w:rsidR="00487679" w:rsidRPr="00190A2C" w:rsidRDefault="00487679" w:rsidP="00487679">
      <w:pPr>
        <w:shd w:val="clear" w:color="auto" w:fill="FFFFFF"/>
        <w:spacing w:after="0" w:line="240" w:lineRule="auto"/>
        <w:ind w:firstLine="709"/>
        <w:jc w:val="both"/>
      </w:pPr>
      <w:r w:rsidRPr="00190A2C">
        <w:rPr>
          <w:color w:val="000000"/>
        </w:rPr>
        <w:t xml:space="preserve">- Phương án đầu tư xây dựng mới, nâng cấp, cải tạo </w:t>
      </w:r>
      <w:r w:rsidRPr="00190A2C">
        <w:t>chợ (nếu có);</w:t>
      </w:r>
    </w:p>
    <w:p w:rsidR="00487679" w:rsidRPr="00190A2C" w:rsidRDefault="00487679" w:rsidP="00487679">
      <w:pPr>
        <w:shd w:val="clear" w:color="auto" w:fill="FFFFFF"/>
        <w:spacing w:after="0" w:line="240" w:lineRule="auto"/>
        <w:ind w:firstLine="709"/>
        <w:jc w:val="both"/>
      </w:pPr>
      <w:r w:rsidRPr="00190A2C">
        <w:t>- Phương án xử lý tài sản, công nợ;</w:t>
      </w:r>
    </w:p>
    <w:p w:rsidR="00487679" w:rsidRPr="00190A2C" w:rsidRDefault="00487679" w:rsidP="00487679">
      <w:pPr>
        <w:shd w:val="clear" w:color="auto" w:fill="FFFFFF"/>
        <w:spacing w:after="0" w:line="240" w:lineRule="auto"/>
        <w:ind w:firstLine="709"/>
        <w:jc w:val="both"/>
      </w:pPr>
      <w:r w:rsidRPr="00190A2C">
        <w:t>- Phương án b</w:t>
      </w:r>
      <w:r w:rsidRPr="00190A2C">
        <w:rPr>
          <w:color w:val="000000"/>
        </w:rPr>
        <w:t>ồi thường giải phóng mặt bằng, hỗ trợ tái định cư (nếu có);</w:t>
      </w:r>
    </w:p>
    <w:p w:rsidR="00487679" w:rsidRPr="00190A2C" w:rsidRDefault="00487679" w:rsidP="00487679">
      <w:pPr>
        <w:shd w:val="clear" w:color="auto" w:fill="FFFFFF"/>
        <w:spacing w:after="0" w:line="240" w:lineRule="auto"/>
        <w:ind w:firstLine="709"/>
        <w:jc w:val="both"/>
      </w:pPr>
      <w:r w:rsidRPr="00190A2C">
        <w:t>- Biên bản lấy ý kiến của các hộ kinh doanh tại chợ về dự thảo Phương án chuyển đổi;</w:t>
      </w:r>
    </w:p>
    <w:p w:rsidR="00487679" w:rsidRPr="00190A2C" w:rsidRDefault="00487679" w:rsidP="00487679">
      <w:pPr>
        <w:shd w:val="clear" w:color="auto" w:fill="FFFFFF"/>
        <w:spacing w:after="0" w:line="240" w:lineRule="auto"/>
        <w:ind w:firstLine="709"/>
        <w:jc w:val="both"/>
      </w:pPr>
      <w:r w:rsidRPr="00190A2C">
        <w:t>- Các Biểu đồ về khu đất chợ chuyển đổi;</w:t>
      </w:r>
    </w:p>
    <w:p w:rsidR="00487679" w:rsidRPr="00190A2C" w:rsidRDefault="00487679" w:rsidP="00487679">
      <w:pPr>
        <w:shd w:val="clear" w:color="auto" w:fill="FFFFFF"/>
        <w:spacing w:after="0" w:line="240" w:lineRule="auto"/>
        <w:ind w:firstLine="709"/>
        <w:jc w:val="both"/>
      </w:pPr>
      <w:r w:rsidRPr="00190A2C">
        <w:t>- Các tài liệu có liên quan khác.</w:t>
      </w:r>
    </w:p>
    <w:p w:rsidR="00487679" w:rsidRPr="00190A2C" w:rsidRDefault="00487679" w:rsidP="00487679">
      <w:pPr>
        <w:shd w:val="clear" w:color="auto" w:fill="FFFFFF"/>
        <w:spacing w:after="0" w:line="240" w:lineRule="auto"/>
        <w:ind w:firstLine="709"/>
        <w:jc w:val="both"/>
        <w:rPr>
          <w:color w:val="000000" w:themeColor="text1"/>
          <w:shd w:val="clear" w:color="auto" w:fill="FFFFFF"/>
        </w:rPr>
      </w:pPr>
      <w:r w:rsidRPr="00190A2C">
        <w:rPr>
          <w:color w:val="000000" w:themeColor="text1"/>
          <w:shd w:val="clear" w:color="auto" w:fill="FFFFFF"/>
        </w:rPr>
        <w:lastRenderedPageBreak/>
        <w:t xml:space="preserve">Số lượng bộ hồ sơ: 02 bộ hồ sơ (trong đó 01 bộ chính và 01 bộ file điện tử) </w:t>
      </w:r>
    </w:p>
    <w:p w:rsidR="00487679" w:rsidRPr="00190A2C" w:rsidRDefault="00487679" w:rsidP="00487679">
      <w:pPr>
        <w:widowControl w:val="0"/>
        <w:spacing w:after="0" w:line="264" w:lineRule="auto"/>
        <w:ind w:firstLine="720"/>
        <w:jc w:val="both"/>
        <w:rPr>
          <w:b/>
        </w:rPr>
      </w:pPr>
      <w:r w:rsidRPr="00190A2C">
        <w:rPr>
          <w:b/>
        </w:rPr>
        <w:t xml:space="preserve">d) Thời hạn giải quyết: </w:t>
      </w:r>
    </w:p>
    <w:p w:rsidR="00487679" w:rsidRPr="00190A2C" w:rsidRDefault="00487679" w:rsidP="00487679">
      <w:pPr>
        <w:widowControl w:val="0"/>
        <w:spacing w:after="0" w:line="264" w:lineRule="auto"/>
        <w:ind w:firstLine="720"/>
        <w:jc w:val="both"/>
        <w:rPr>
          <w:rStyle w:val="Strong"/>
          <w:b w:val="0"/>
          <w:bdr w:val="none" w:sz="0" w:space="0" w:color="auto" w:frame="1"/>
          <w:shd w:val="clear" w:color="auto" w:fill="FFFFFF"/>
        </w:rPr>
      </w:pPr>
      <w:r w:rsidRPr="00190A2C">
        <w:rPr>
          <w:rStyle w:val="Strong"/>
          <w:b w:val="0"/>
          <w:bdr w:val="none" w:sz="0" w:space="0" w:color="auto" w:frame="1"/>
          <w:shd w:val="clear" w:color="auto" w:fill="FFFFFF"/>
        </w:rPr>
        <w:t xml:space="preserve">Sau khi có ý kiến thống nhất của các sở, ban, ngành liên quan và trình UBND tỉnh ban hành quyết định (khoảng 3-6 tháng kể từ khi nhận đủ thành phần hồ sơ) </w:t>
      </w:r>
    </w:p>
    <w:p w:rsidR="00487679" w:rsidRPr="00190A2C" w:rsidRDefault="00487679" w:rsidP="00487679">
      <w:pPr>
        <w:widowControl w:val="0"/>
        <w:spacing w:after="0" w:line="264" w:lineRule="auto"/>
        <w:ind w:firstLine="720"/>
        <w:jc w:val="both"/>
        <w:rPr>
          <w:b/>
          <w:color w:val="000000" w:themeColor="text1"/>
        </w:rPr>
      </w:pPr>
      <w:r w:rsidRPr="00190A2C">
        <w:rPr>
          <w:b/>
          <w:color w:val="000000" w:themeColor="text1"/>
        </w:rPr>
        <w:t>đ) Đối tượng thực hiện thủ tục hành chính:</w:t>
      </w:r>
      <w:r w:rsidRPr="00190A2C">
        <w:rPr>
          <w:color w:val="000000" w:themeColor="text1"/>
        </w:rPr>
        <w:t xml:space="preserve"> </w:t>
      </w:r>
      <w:r w:rsidRPr="00190A2C">
        <w:rPr>
          <w:rFonts w:eastAsia="Times New Roman"/>
          <w:color w:val="000000" w:themeColor="text1"/>
        </w:rPr>
        <w:t>Phòng Kinh tế/ Kinh tế và Hạ tầng các huyện, thị xã và thành phố Huế là cơ quan thường trực của Ban chỉ đạo chuyển đổi chợ cấp huyện</w:t>
      </w:r>
      <w:r w:rsidRPr="00190A2C">
        <w:rPr>
          <w:b/>
          <w:color w:val="000000" w:themeColor="text1"/>
        </w:rPr>
        <w:t xml:space="preserve"> </w:t>
      </w:r>
    </w:p>
    <w:p w:rsidR="00487679" w:rsidRPr="00190A2C" w:rsidRDefault="00487679" w:rsidP="00487679">
      <w:pPr>
        <w:widowControl w:val="0"/>
        <w:spacing w:after="0" w:line="264" w:lineRule="auto"/>
        <w:ind w:firstLine="720"/>
        <w:jc w:val="both"/>
        <w:rPr>
          <w:color w:val="000000" w:themeColor="text1"/>
          <w:lang w:val="hr-HR"/>
        </w:rPr>
      </w:pPr>
      <w:r w:rsidRPr="00190A2C">
        <w:rPr>
          <w:b/>
          <w:color w:val="000000" w:themeColor="text1"/>
        </w:rPr>
        <w:t>e) Cơ quan giải quyết thủ tục hành chính:</w:t>
      </w:r>
      <w:r w:rsidRPr="00190A2C">
        <w:rPr>
          <w:color w:val="000000" w:themeColor="text1"/>
        </w:rPr>
        <w:t xml:space="preserve"> Ủy ban nhân dân</w:t>
      </w:r>
      <w:r w:rsidRPr="00190A2C">
        <w:rPr>
          <w:color w:val="000000" w:themeColor="text1"/>
          <w:lang w:val="hr-HR"/>
        </w:rPr>
        <w:t xml:space="preserve"> tỉnh.</w:t>
      </w:r>
    </w:p>
    <w:p w:rsidR="00487679" w:rsidRPr="00190A2C" w:rsidRDefault="00487679" w:rsidP="00487679">
      <w:pPr>
        <w:widowControl w:val="0"/>
        <w:spacing w:after="0" w:line="264" w:lineRule="auto"/>
        <w:ind w:firstLine="720"/>
        <w:jc w:val="both"/>
        <w:rPr>
          <w:color w:val="000000" w:themeColor="text1"/>
          <w:lang w:val="hr-HR"/>
        </w:rPr>
      </w:pPr>
      <w:r w:rsidRPr="00190A2C">
        <w:rPr>
          <w:color w:val="000000" w:themeColor="text1"/>
          <w:lang w:val="hr-HR"/>
        </w:rPr>
        <w:t>- Cơ quan trực tiếp thực hiện thủ tục hành chính: Sở Công Thương là cơ quan thường trực Ban chỉ đạo Chuyển đổi chợ cấp tỉnh.</w:t>
      </w:r>
    </w:p>
    <w:p w:rsidR="00487679" w:rsidRPr="00190A2C" w:rsidRDefault="00487679" w:rsidP="00487679">
      <w:pPr>
        <w:widowControl w:val="0"/>
        <w:spacing w:after="0" w:line="264" w:lineRule="auto"/>
        <w:ind w:firstLine="720"/>
        <w:jc w:val="both"/>
        <w:rPr>
          <w:b/>
          <w:color w:val="000000" w:themeColor="text1"/>
          <w:lang w:val="hr-HR"/>
        </w:rPr>
      </w:pPr>
      <w:r w:rsidRPr="00190A2C">
        <w:rPr>
          <w:color w:val="000000" w:themeColor="text1"/>
          <w:lang w:val="hr-HR"/>
        </w:rPr>
        <w:t>- Cơ quan phối hợp: C</w:t>
      </w:r>
      <w:r w:rsidRPr="00190A2C">
        <w:rPr>
          <w:color w:val="000000" w:themeColor="text1"/>
          <w:shd w:val="clear" w:color="auto" w:fill="FFFFFF"/>
        </w:rPr>
        <w:t>ác sở, ban, ngành liên quan, chính quyền địa phương</w:t>
      </w:r>
      <w:r w:rsidRPr="00190A2C">
        <w:rPr>
          <w:b/>
          <w:color w:val="000000" w:themeColor="text1"/>
          <w:lang w:val="hr-HR"/>
        </w:rPr>
        <w:t xml:space="preserve"> </w:t>
      </w:r>
    </w:p>
    <w:p w:rsidR="00487679" w:rsidRPr="00A73A60" w:rsidRDefault="00487679" w:rsidP="00487679">
      <w:pPr>
        <w:widowControl w:val="0"/>
        <w:spacing w:after="0" w:line="264" w:lineRule="auto"/>
        <w:ind w:firstLine="720"/>
        <w:jc w:val="both"/>
        <w:rPr>
          <w:lang w:val="hr-HR"/>
        </w:rPr>
      </w:pPr>
      <w:r w:rsidRPr="00AA57C4">
        <w:rPr>
          <w:b/>
          <w:lang w:val="hr-HR"/>
        </w:rPr>
        <w:t>g) Kết quả thực hiện thủ tục hành chính:</w:t>
      </w:r>
      <w:r w:rsidRPr="00A73A60">
        <w:rPr>
          <w:lang w:val="hr-HR"/>
        </w:rPr>
        <w:t xml:space="preserve"> Quyết định của UBND tỉnh.</w:t>
      </w:r>
    </w:p>
    <w:p w:rsidR="00487679" w:rsidRPr="00A73A60" w:rsidRDefault="00487679" w:rsidP="00487679">
      <w:pPr>
        <w:widowControl w:val="0"/>
        <w:spacing w:after="0" w:line="264" w:lineRule="auto"/>
        <w:ind w:firstLine="720"/>
        <w:jc w:val="both"/>
      </w:pPr>
      <w:r w:rsidRPr="00AA57C4">
        <w:rPr>
          <w:b/>
        </w:rPr>
        <w:t>h) Phí, lệ phí (nếu có):</w:t>
      </w:r>
      <w:r w:rsidRPr="00A73A60">
        <w:t xml:space="preserve"> Không quy định.</w:t>
      </w:r>
    </w:p>
    <w:p w:rsidR="00487679" w:rsidRPr="00A73A60" w:rsidRDefault="00487679" w:rsidP="00487679">
      <w:pPr>
        <w:widowControl w:val="0"/>
        <w:spacing w:after="0" w:line="264" w:lineRule="auto"/>
        <w:ind w:firstLine="720"/>
        <w:jc w:val="both"/>
        <w:rPr>
          <w:spacing w:val="-6"/>
        </w:rPr>
      </w:pPr>
      <w:r w:rsidRPr="00AA57C4">
        <w:rPr>
          <w:b/>
          <w:spacing w:val="-6"/>
        </w:rPr>
        <w:t>i)  Tên mẫu đơn, mẫu t</w:t>
      </w:r>
      <w:r w:rsidRPr="00AA57C4">
        <w:rPr>
          <w:b/>
          <w:spacing w:val="-6"/>
          <w:lang w:val="vi-VN"/>
        </w:rPr>
        <w:t>ờ</w:t>
      </w:r>
      <w:r w:rsidRPr="00AA57C4">
        <w:rPr>
          <w:b/>
          <w:spacing w:val="-6"/>
        </w:rPr>
        <w:t xml:space="preserve"> khai:</w:t>
      </w:r>
      <w:r w:rsidRPr="00A73A60">
        <w:rPr>
          <w:spacing w:val="-6"/>
        </w:rPr>
        <w:t xml:space="preserve"> Không quy định.</w:t>
      </w:r>
    </w:p>
    <w:p w:rsidR="00487679" w:rsidRDefault="00487679" w:rsidP="00487679">
      <w:pPr>
        <w:widowControl w:val="0"/>
        <w:spacing w:after="0" w:line="264" w:lineRule="auto"/>
        <w:ind w:firstLine="720"/>
        <w:jc w:val="both"/>
        <w:rPr>
          <w:b/>
        </w:rPr>
      </w:pPr>
      <w:r w:rsidRPr="00AA57C4">
        <w:rPr>
          <w:b/>
        </w:rPr>
        <w:t>k) Yêu cầu, điều kiện thực hiện thủ tục hành chính (nếu có):</w:t>
      </w:r>
    </w:p>
    <w:p w:rsidR="00487679" w:rsidRPr="00190A2C" w:rsidRDefault="00487679" w:rsidP="00487679">
      <w:pPr>
        <w:widowControl w:val="0"/>
        <w:spacing w:after="0" w:line="240" w:lineRule="auto"/>
        <w:ind w:firstLine="709"/>
        <w:jc w:val="both"/>
        <w:rPr>
          <w:color w:val="000000"/>
        </w:rPr>
      </w:pPr>
      <w:r w:rsidRPr="00190A2C">
        <w:rPr>
          <w:color w:val="000000"/>
        </w:rPr>
        <w:t>1. Nằm trong kế hoạch chuyển đổi chợ được cấp có thẩm quyền phê duyệt theo quy định. Có phương án chuyển đổi đã được cấp có thẩm quyền phê duyệt.</w:t>
      </w:r>
    </w:p>
    <w:p w:rsidR="00487679" w:rsidRPr="00190A2C" w:rsidRDefault="00487679" w:rsidP="00487679">
      <w:pPr>
        <w:widowControl w:val="0"/>
        <w:spacing w:after="0" w:line="240" w:lineRule="auto"/>
        <w:ind w:firstLine="709"/>
        <w:jc w:val="both"/>
        <w:rPr>
          <w:color w:val="000000"/>
        </w:rPr>
      </w:pPr>
      <w:r w:rsidRPr="00190A2C">
        <w:rPr>
          <w:color w:val="000000"/>
        </w:rPr>
        <w:t>2. Đã định giá tài sản, tài chính theo quy định của pháp luật.</w:t>
      </w:r>
    </w:p>
    <w:p w:rsidR="00487679" w:rsidRPr="00190A2C" w:rsidRDefault="00487679" w:rsidP="00487679">
      <w:pPr>
        <w:widowControl w:val="0"/>
        <w:spacing w:after="0" w:line="240" w:lineRule="auto"/>
        <w:ind w:firstLine="709"/>
        <w:jc w:val="both"/>
        <w:rPr>
          <w:color w:val="000000"/>
        </w:rPr>
      </w:pPr>
      <w:r w:rsidRPr="00190A2C">
        <w:rPr>
          <w:color w:val="000000"/>
        </w:rPr>
        <w:t>3. Đã được xác định vị trí, phạm vi đất chợ để tiến hành các thủ tục thuê đất theo quy định của pháp luật.</w:t>
      </w:r>
    </w:p>
    <w:p w:rsidR="00487679" w:rsidRDefault="00487679" w:rsidP="00487679">
      <w:pPr>
        <w:widowControl w:val="0"/>
        <w:spacing w:after="0" w:line="264" w:lineRule="auto"/>
        <w:ind w:firstLine="720"/>
        <w:jc w:val="both"/>
        <w:rPr>
          <w:b/>
        </w:rPr>
      </w:pPr>
      <w:r w:rsidRPr="00AA57C4">
        <w:rPr>
          <w:b/>
        </w:rPr>
        <w:t>l) Căn cứ pháp lý của thủ tục hành chính:</w:t>
      </w:r>
    </w:p>
    <w:p w:rsidR="00487679" w:rsidRPr="00190A2C" w:rsidRDefault="00487679" w:rsidP="00487679">
      <w:pPr>
        <w:spacing w:after="0" w:line="240" w:lineRule="auto"/>
        <w:ind w:firstLine="709"/>
        <w:jc w:val="both"/>
      </w:pPr>
      <w:r w:rsidRPr="00190A2C">
        <w:rPr>
          <w:color w:val="000000" w:themeColor="text1"/>
        </w:rPr>
        <w:t xml:space="preserve">- </w:t>
      </w:r>
      <w:r w:rsidRPr="00190A2C">
        <w:rPr>
          <w:lang w:val="vi-VN"/>
        </w:rPr>
        <w:t>Nghị định số 02/2003/NĐ-CP ngày 14</w:t>
      </w:r>
      <w:r>
        <w:t>/</w:t>
      </w:r>
      <w:r w:rsidRPr="00190A2C">
        <w:rPr>
          <w:lang w:val="vi-VN"/>
        </w:rPr>
        <w:t>01</w:t>
      </w:r>
      <w:r>
        <w:t>/</w:t>
      </w:r>
      <w:r w:rsidRPr="00190A2C">
        <w:rPr>
          <w:lang w:val="vi-VN"/>
        </w:rPr>
        <w:t>2003 của Chính Phủ về phát triển và quản lý chợ</w:t>
      </w:r>
      <w:r w:rsidRPr="00190A2C">
        <w:t>;</w:t>
      </w:r>
    </w:p>
    <w:p w:rsidR="00487679" w:rsidRPr="00190A2C" w:rsidRDefault="00487679" w:rsidP="00487679">
      <w:pPr>
        <w:widowControl w:val="0"/>
        <w:pBdr>
          <w:top w:val="nil"/>
          <w:left w:val="nil"/>
          <w:bottom w:val="nil"/>
          <w:right w:val="nil"/>
          <w:between w:val="nil"/>
        </w:pBdr>
        <w:tabs>
          <w:tab w:val="left" w:pos="0"/>
        </w:tabs>
        <w:spacing w:after="0" w:line="240" w:lineRule="auto"/>
        <w:ind w:firstLine="709"/>
        <w:jc w:val="both"/>
      </w:pPr>
      <w:r w:rsidRPr="00190A2C">
        <w:t xml:space="preserve">- </w:t>
      </w:r>
      <w:r w:rsidRPr="00190A2C">
        <w:rPr>
          <w:lang w:val="vi-VN"/>
        </w:rPr>
        <w:t>Nghị định số 114/2009/NĐ-CP ngày 23</w:t>
      </w:r>
      <w:r>
        <w:t>/</w:t>
      </w:r>
      <w:r w:rsidRPr="00190A2C">
        <w:rPr>
          <w:lang w:val="vi-VN"/>
        </w:rPr>
        <w:t>12</w:t>
      </w:r>
      <w:r>
        <w:t>/</w:t>
      </w:r>
      <w:r w:rsidRPr="00190A2C">
        <w:rPr>
          <w:lang w:val="vi-VN"/>
        </w:rPr>
        <w:t>2009 của Chính phủ sửa đổi, bổ sung một số điều của Nghị định số 02/2003/NĐ-CP ngày 14/01/2003 của Chính Phủ về phát triển và quản lý chợ;</w:t>
      </w:r>
    </w:p>
    <w:p w:rsidR="00487679" w:rsidRPr="00190A2C" w:rsidRDefault="00487679" w:rsidP="00487679">
      <w:pPr>
        <w:pBdr>
          <w:top w:val="nil"/>
          <w:left w:val="nil"/>
          <w:bottom w:val="nil"/>
          <w:right w:val="nil"/>
          <w:between w:val="nil"/>
        </w:pBdr>
        <w:tabs>
          <w:tab w:val="left" w:pos="0"/>
        </w:tabs>
        <w:spacing w:after="0" w:line="240" w:lineRule="auto"/>
        <w:ind w:firstLine="709"/>
        <w:jc w:val="both"/>
        <w:rPr>
          <w:b/>
          <w:lang w:val="vi-VN"/>
        </w:rPr>
      </w:pPr>
      <w:r w:rsidRPr="00190A2C">
        <w:t xml:space="preserve">- </w:t>
      </w:r>
      <w:r w:rsidRPr="00190A2C">
        <w:rPr>
          <w:lang w:val="vi-VN"/>
        </w:rPr>
        <w:t>Quyết định số 1546/QĐ-UBND ngày 07</w:t>
      </w:r>
      <w:r>
        <w:t>/</w:t>
      </w:r>
      <w:r w:rsidRPr="00190A2C">
        <w:rPr>
          <w:lang w:val="vi-VN"/>
        </w:rPr>
        <w:t>8</w:t>
      </w:r>
      <w:r>
        <w:t>/</w:t>
      </w:r>
      <w:r w:rsidRPr="00190A2C">
        <w:rPr>
          <w:lang w:val="vi-VN"/>
        </w:rPr>
        <w:t>2015 của Uỷ ban nhân dân tỉnh Thừa Thiên Huế về việc phê duyệt đề án Quy hoạch phát triển thương mại tỉnh Thừa Thiên Huế đến năm 2025, định hướng đến năm 2030;</w:t>
      </w:r>
    </w:p>
    <w:p w:rsidR="00487679" w:rsidRPr="00190A2C" w:rsidRDefault="00487679" w:rsidP="00487679">
      <w:pPr>
        <w:widowControl w:val="0"/>
        <w:pBdr>
          <w:top w:val="nil"/>
          <w:left w:val="nil"/>
          <w:bottom w:val="nil"/>
          <w:right w:val="nil"/>
          <w:between w:val="nil"/>
        </w:pBdr>
        <w:tabs>
          <w:tab w:val="left" w:pos="0"/>
        </w:tabs>
        <w:spacing w:after="0" w:line="240" w:lineRule="auto"/>
        <w:ind w:firstLine="709"/>
        <w:jc w:val="both"/>
      </w:pPr>
      <w:r w:rsidRPr="00190A2C">
        <w:rPr>
          <w:lang w:val="vi-VN"/>
        </w:rPr>
        <w:t>- Quyết định số 42/2016/QĐ-UBND ngày 23</w:t>
      </w:r>
      <w:r>
        <w:t>/</w:t>
      </w:r>
      <w:r w:rsidRPr="00190A2C">
        <w:rPr>
          <w:lang w:val="vi-VN"/>
        </w:rPr>
        <w:t>6</w:t>
      </w:r>
      <w:r>
        <w:t>/</w:t>
      </w:r>
      <w:r w:rsidRPr="00190A2C">
        <w:rPr>
          <w:lang w:val="vi-VN"/>
        </w:rPr>
        <w:t>2016 của UBND tỉnh phê duyệt quy định phân cấp quản lý chợ trên địa bàn tỉnh Thừa Thiên Huế;</w:t>
      </w:r>
    </w:p>
    <w:p w:rsidR="00487679" w:rsidRPr="00190A2C" w:rsidRDefault="00487679" w:rsidP="00487679">
      <w:pPr>
        <w:widowControl w:val="0"/>
        <w:pBdr>
          <w:top w:val="nil"/>
          <w:left w:val="nil"/>
          <w:bottom w:val="nil"/>
          <w:right w:val="nil"/>
          <w:between w:val="nil"/>
        </w:pBdr>
        <w:tabs>
          <w:tab w:val="left" w:pos="0"/>
        </w:tabs>
        <w:spacing w:after="0" w:line="240" w:lineRule="auto"/>
        <w:ind w:firstLine="709"/>
        <w:jc w:val="both"/>
      </w:pPr>
      <w:r w:rsidRPr="00190A2C">
        <w:t xml:space="preserve">- </w:t>
      </w:r>
      <w:r w:rsidRPr="00190A2C">
        <w:rPr>
          <w:lang w:val="vi-VN"/>
        </w:rPr>
        <w:t>Quyết định số 13/2020/QĐ-UBND ngày 06/3/2020 của UBND tỉnh Thừa Thiên Huế về việc Ban hành quy chế chuyển đổi mô hình quản lý, kinh doanh khai thác chợ trên địa bàn tỉnh Thừa Thiên Huế</w:t>
      </w:r>
    </w:p>
    <w:p w:rsidR="00487679" w:rsidRPr="00190A2C" w:rsidRDefault="00487679" w:rsidP="00487679">
      <w:pPr>
        <w:widowControl w:val="0"/>
        <w:pBdr>
          <w:top w:val="nil"/>
          <w:left w:val="nil"/>
          <w:bottom w:val="nil"/>
          <w:right w:val="nil"/>
          <w:between w:val="nil"/>
        </w:pBdr>
        <w:tabs>
          <w:tab w:val="left" w:pos="0"/>
        </w:tabs>
        <w:spacing w:after="0" w:line="240" w:lineRule="auto"/>
        <w:ind w:firstLine="709"/>
        <w:jc w:val="both"/>
        <w:rPr>
          <w:iCs/>
          <w:bdr w:val="none" w:sz="0" w:space="0" w:color="auto" w:frame="1"/>
        </w:rPr>
      </w:pPr>
      <w:r w:rsidRPr="00190A2C">
        <w:t>-</w:t>
      </w:r>
      <w:r w:rsidRPr="00190A2C">
        <w:rPr>
          <w:iCs/>
          <w:bdr w:val="none" w:sz="0" w:space="0" w:color="auto" w:frame="1"/>
          <w:lang w:val="vi-VN"/>
        </w:rPr>
        <w:t xml:space="preserve"> Kế hoạch số 109/KH-UBND ngày 24/3/2021 của UBND tỉnh về việc chuyển đổi mô hình quản lý, kinh doanh, khai thác chợ giai đoạn 2021-2025; Công văn số 8140/UBND-CT ngày 06/9/2021 của UBND tỉnh về việc điều chỉnh, bổ sung kế hoạch chuyển đổi mô hình quản lý, kinh doanh, khai thác chợ giai đoạn 2021-2025;</w:t>
      </w:r>
    </w:p>
    <w:p w:rsidR="00487679" w:rsidRPr="00190A2C" w:rsidRDefault="00487679" w:rsidP="00487679">
      <w:pPr>
        <w:widowControl w:val="0"/>
        <w:spacing w:after="0" w:line="264" w:lineRule="auto"/>
        <w:ind w:firstLine="709"/>
        <w:jc w:val="both"/>
      </w:pPr>
      <w:r w:rsidRPr="00190A2C">
        <w:rPr>
          <w:iCs/>
          <w:bdr w:val="none" w:sz="0" w:space="0" w:color="auto" w:frame="1"/>
        </w:rPr>
        <w:t>- Các văn pháp luật khác có liên quan.</w:t>
      </w:r>
    </w:p>
    <w:p w:rsidR="00487679" w:rsidRPr="00190A2C" w:rsidRDefault="00487679" w:rsidP="00487679">
      <w:pPr>
        <w:widowControl w:val="0"/>
        <w:spacing w:after="0" w:line="264" w:lineRule="auto"/>
        <w:ind w:firstLine="720"/>
        <w:jc w:val="both"/>
        <w:rPr>
          <w:b/>
          <w:i/>
          <w:color w:val="000000"/>
        </w:rPr>
      </w:pPr>
      <w:r w:rsidRPr="00190A2C">
        <w:rPr>
          <w:b/>
        </w:rPr>
        <w:t>2.</w:t>
      </w:r>
      <w:r w:rsidRPr="00190A2C">
        <w:rPr>
          <w:b/>
          <w:i/>
        </w:rPr>
        <w:t xml:space="preserve"> </w:t>
      </w:r>
      <w:r w:rsidRPr="00190A2C">
        <w:rPr>
          <w:b/>
          <w:bCs/>
          <w:spacing w:val="-4"/>
          <w:shd w:val="clear" w:color="auto" w:fill="FFFFFF"/>
        </w:rPr>
        <w:t>Phê duyệt Kế hoạch chuyển đổi mô hình quản lý, kinh doanh khai thác chợ</w:t>
      </w:r>
    </w:p>
    <w:p w:rsidR="00487679" w:rsidRPr="00E17FAA" w:rsidRDefault="00487679" w:rsidP="00487679">
      <w:pPr>
        <w:widowControl w:val="0"/>
        <w:spacing w:after="0" w:line="264" w:lineRule="auto"/>
        <w:ind w:firstLine="720"/>
        <w:jc w:val="both"/>
        <w:rPr>
          <w:b/>
          <w:i/>
        </w:rPr>
      </w:pPr>
      <w:r w:rsidRPr="00E17FAA">
        <w:rPr>
          <w:b/>
        </w:rPr>
        <w:lastRenderedPageBreak/>
        <w:t xml:space="preserve">a) Trình tự thực hiện: </w:t>
      </w:r>
    </w:p>
    <w:p w:rsidR="00487679" w:rsidRPr="00190A2C" w:rsidRDefault="00487679" w:rsidP="004876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lang w:val="hr-HR"/>
        </w:rPr>
      </w:pPr>
      <w:r w:rsidRPr="00252168">
        <w:rPr>
          <w:color w:val="000000" w:themeColor="text1"/>
          <w:sz w:val="22"/>
          <w:szCs w:val="22"/>
          <w:lang w:val="hr-HR"/>
        </w:rPr>
        <w:t>-</w:t>
      </w:r>
      <w:r w:rsidRPr="00190A2C">
        <w:rPr>
          <w:rFonts w:ascii="Times New Roman" w:hAnsi="Times New Roman"/>
          <w:color w:val="000000" w:themeColor="text1"/>
          <w:sz w:val="28"/>
          <w:szCs w:val="28"/>
          <w:lang w:val="hr-HR"/>
        </w:rPr>
        <w:t xml:space="preserve"> Ngày 01/01 của năm đầu kỳ giai đoạn 5 năm Ban chỉ đạo chuyển đổi chợ cấp huyện nộp đề xuất và kế hoạch chuyển đổi mô hình quản lý, kinh doanh khai thác chợ trên bàn quản lý tại Bộ phận tiếp nhận và trả kết quả của Trung tâm Phục vụ hành chính công tỉnh Thừa Thiên Huế. Bộ phận tiếp nhận và trả kết quả Sở Công Thương, </w:t>
      </w:r>
      <w:r w:rsidRPr="00190A2C">
        <w:rPr>
          <w:rFonts w:ascii="Times New Roman" w:hAnsi="Times New Roman"/>
          <w:color w:val="000000" w:themeColor="text1"/>
          <w:sz w:val="28"/>
          <w:szCs w:val="28"/>
        </w:rPr>
        <w:t xml:space="preserve">cơ quan thương trực Ban chỉ đạo Chuyển đổi chợ cấp tỉnh </w:t>
      </w:r>
      <w:r w:rsidRPr="00190A2C">
        <w:rPr>
          <w:rFonts w:ascii="Times New Roman" w:hAnsi="Times New Roman"/>
          <w:color w:val="000000" w:themeColor="text1"/>
          <w:sz w:val="28"/>
          <w:szCs w:val="28"/>
          <w:lang w:val="hr-HR"/>
        </w:rPr>
        <w:t>xem xét, tiếp nhận các giấy tờ liên quan và gửi phiếu hẹn trả kết quả.</w:t>
      </w:r>
    </w:p>
    <w:p w:rsidR="00487679" w:rsidRPr="00190A2C" w:rsidRDefault="00487679" w:rsidP="00487679">
      <w:pPr>
        <w:shd w:val="clear" w:color="auto" w:fill="FFFFFF"/>
        <w:spacing w:after="0" w:line="240" w:lineRule="auto"/>
        <w:ind w:firstLine="709"/>
        <w:jc w:val="both"/>
        <w:rPr>
          <w:rFonts w:eastAsia="Times New Roman"/>
          <w:color w:val="000000" w:themeColor="text1"/>
        </w:rPr>
      </w:pPr>
      <w:r w:rsidRPr="00190A2C">
        <w:rPr>
          <w:rFonts w:eastAsia="Times New Roman"/>
          <w:color w:val="000000" w:themeColor="text1"/>
        </w:rPr>
        <w:t xml:space="preserve">- </w:t>
      </w:r>
      <w:r w:rsidRPr="00190A2C">
        <w:rPr>
          <w:color w:val="000000" w:themeColor="text1"/>
          <w:lang w:val="hr-HR"/>
        </w:rPr>
        <w:t xml:space="preserve">Sở Công Thương, </w:t>
      </w:r>
      <w:r w:rsidRPr="00190A2C">
        <w:rPr>
          <w:rFonts w:eastAsia="Times New Roman"/>
          <w:color w:val="000000" w:themeColor="text1"/>
        </w:rPr>
        <w:t xml:space="preserve">cơ quan thương trực Ban chỉ đạo Chuyển đổi chợ cấp tỉnh  tiếp nhận và có trách nhiệm thẩm định, tổng hợp các giấy tờ theo quy định; đồng thời dự thảo kế hoạch </w:t>
      </w:r>
      <w:r w:rsidRPr="00190A2C">
        <w:rPr>
          <w:color w:val="000000" w:themeColor="text1"/>
          <w:lang w:val="hr-HR"/>
        </w:rPr>
        <w:t xml:space="preserve">chuyển đổi chợ cấp tỉnh </w:t>
      </w:r>
      <w:r w:rsidRPr="00190A2C">
        <w:rPr>
          <w:rFonts w:eastAsia="Times New Roman"/>
          <w:color w:val="000000" w:themeColor="text1"/>
        </w:rPr>
        <w:t xml:space="preserve">gửi các Sở, ngành, địa phương tham gia góp ý trong thời hạn 07 ngày kể từ ngày nhận văn bản của Sở Công Thương. </w:t>
      </w:r>
    </w:p>
    <w:p w:rsidR="00487679" w:rsidRPr="00190A2C" w:rsidRDefault="00487679" w:rsidP="00487679">
      <w:pPr>
        <w:shd w:val="clear" w:color="auto" w:fill="FFFFFF"/>
        <w:spacing w:after="0" w:line="240" w:lineRule="auto"/>
        <w:ind w:firstLine="709"/>
        <w:jc w:val="both"/>
        <w:rPr>
          <w:rFonts w:eastAsia="Times New Roman"/>
          <w:color w:val="000000" w:themeColor="text1"/>
        </w:rPr>
      </w:pPr>
      <w:r w:rsidRPr="00190A2C">
        <w:rPr>
          <w:rFonts w:eastAsia="Times New Roman"/>
          <w:color w:val="000000" w:themeColor="text1"/>
        </w:rPr>
        <w:t>+ Trường hợp các sở, ngành và địa phương đều thống nhất dự thảo Kế hoạch chuyển đổi cấp tỉnh, Sở Công Thương làm Tờ trình, báo cáo kết quả góp ý đính kèm dự thảo Kế hoạch chuyển đổi cấp tỉnh trình UBND tỉnh phê duyệt.</w:t>
      </w:r>
    </w:p>
    <w:p w:rsidR="00487679" w:rsidRPr="00190A2C" w:rsidRDefault="00487679" w:rsidP="00487679">
      <w:pPr>
        <w:shd w:val="clear" w:color="auto" w:fill="FFFFFF"/>
        <w:spacing w:after="0" w:line="240" w:lineRule="auto"/>
        <w:ind w:firstLine="709"/>
        <w:jc w:val="both"/>
        <w:rPr>
          <w:rFonts w:eastAsia="Times New Roman"/>
          <w:color w:val="000000" w:themeColor="text1"/>
        </w:rPr>
      </w:pPr>
      <w:r w:rsidRPr="00190A2C">
        <w:rPr>
          <w:rFonts w:eastAsia="Times New Roman"/>
          <w:color w:val="000000" w:themeColor="text1"/>
        </w:rPr>
        <w:t>+ Trường hợp có góp ý bổ sung, sửa đổi của các sở, ngành và địa phương, trong thời hạn 07 ngày làm việc kể từ ngày nhận các góp ý</w:t>
      </w:r>
      <w:r w:rsidRPr="00190A2C">
        <w:rPr>
          <w:rFonts w:eastAsia="Times New Roman"/>
          <w:color w:val="FF0000"/>
        </w:rPr>
        <w:t>,</w:t>
      </w:r>
      <w:r w:rsidRPr="00190A2C">
        <w:rPr>
          <w:rFonts w:eastAsia="Times New Roman"/>
          <w:color w:val="000000" w:themeColor="text1"/>
        </w:rPr>
        <w:t xml:space="preserve"> Sở Công Thương hoàn chỉnh và có văn bản trình UBND tỉnh.</w:t>
      </w:r>
    </w:p>
    <w:p w:rsidR="00487679" w:rsidRPr="00190A2C" w:rsidRDefault="00487679" w:rsidP="004876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rPr>
      </w:pPr>
      <w:r w:rsidRPr="00190A2C">
        <w:rPr>
          <w:rFonts w:ascii="Times New Roman" w:hAnsi="Times New Roman"/>
          <w:color w:val="000000" w:themeColor="text1"/>
          <w:sz w:val="28"/>
          <w:szCs w:val="28"/>
        </w:rPr>
        <w:t xml:space="preserve"> - Trong thời hạn 05 ngày kể từ ngày nhận văn bản trình của Sở Công Thương, UBND tỉnh phê duyệt Kế hoạch chuyển đổi mô hình quản lý, kinh doanh khai thác chợ.</w:t>
      </w:r>
    </w:p>
    <w:p w:rsidR="00487679" w:rsidRPr="00190A2C" w:rsidRDefault="00487679" w:rsidP="004876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lang w:val="hr-HR"/>
        </w:rPr>
      </w:pPr>
      <w:r w:rsidRPr="00190A2C">
        <w:rPr>
          <w:rFonts w:ascii="Times New Roman" w:hAnsi="Times New Roman"/>
          <w:color w:val="000000" w:themeColor="text1"/>
          <w:sz w:val="28"/>
          <w:szCs w:val="28"/>
          <w:lang w:val="hr-HR"/>
        </w:rPr>
        <w:t xml:space="preserve">- Trường hợp </w:t>
      </w:r>
      <w:r w:rsidRPr="00190A2C">
        <w:rPr>
          <w:rFonts w:ascii="Times New Roman" w:hAnsi="Times New Roman"/>
          <w:color w:val="000000"/>
          <w:sz w:val="28"/>
          <w:szCs w:val="28"/>
          <w:shd w:val="clear" w:color="auto" w:fill="FFFFFF"/>
        </w:rPr>
        <w:t xml:space="preserve">hàng năm </w:t>
      </w:r>
      <w:r w:rsidRPr="00190A2C">
        <w:rPr>
          <w:rFonts w:ascii="Times New Roman" w:hAnsi="Times New Roman"/>
          <w:color w:val="000000" w:themeColor="text1"/>
          <w:sz w:val="28"/>
          <w:szCs w:val="28"/>
          <w:lang w:val="hr-HR"/>
        </w:rPr>
        <w:t xml:space="preserve">các địa phương </w:t>
      </w:r>
      <w:r w:rsidRPr="00190A2C">
        <w:rPr>
          <w:rFonts w:ascii="Times New Roman" w:hAnsi="Times New Roman"/>
          <w:color w:val="000000"/>
          <w:sz w:val="28"/>
          <w:szCs w:val="28"/>
          <w:shd w:val="clear" w:color="auto" w:fill="FFFFFF"/>
        </w:rPr>
        <w:t>có đề xuất bổ sung hoặc đưa các chợ ra khỏi kế hoạch chuyển đổi chợ cấp tỉnh nộp đề xuất (trong đó nêu rõ sự cần thiết) tại</w:t>
      </w:r>
      <w:r w:rsidRPr="00190A2C">
        <w:rPr>
          <w:rFonts w:ascii="Times New Roman" w:hAnsi="Times New Roman"/>
          <w:color w:val="000000" w:themeColor="text1"/>
          <w:sz w:val="28"/>
          <w:szCs w:val="28"/>
          <w:lang w:val="hr-HR"/>
        </w:rPr>
        <w:t xml:space="preserve"> Bộ phận tiếp nhận và trả kết quả của Trung tâm Phục vụ hành chính công tỉnh Thừa Thiên Huế</w:t>
      </w:r>
      <w:r w:rsidRPr="00190A2C">
        <w:rPr>
          <w:rFonts w:ascii="Times New Roman" w:hAnsi="Times New Roman"/>
          <w:color w:val="000000"/>
          <w:sz w:val="28"/>
          <w:szCs w:val="28"/>
          <w:shd w:val="clear" w:color="auto" w:fill="FFFFFF"/>
        </w:rPr>
        <w:t xml:space="preserve">. </w:t>
      </w:r>
      <w:r w:rsidRPr="00190A2C">
        <w:rPr>
          <w:rFonts w:ascii="Times New Roman" w:hAnsi="Times New Roman"/>
          <w:color w:val="000000" w:themeColor="text1"/>
          <w:sz w:val="28"/>
          <w:szCs w:val="28"/>
          <w:lang w:val="hr-HR"/>
        </w:rPr>
        <w:t xml:space="preserve">Bộ phận tiếp nhận và trả kết quả Sở Công Thương, </w:t>
      </w:r>
      <w:r w:rsidRPr="00190A2C">
        <w:rPr>
          <w:rFonts w:ascii="Times New Roman" w:hAnsi="Times New Roman"/>
          <w:color w:val="000000" w:themeColor="text1"/>
          <w:sz w:val="28"/>
          <w:szCs w:val="28"/>
        </w:rPr>
        <w:t xml:space="preserve">cơ quan thương trực Ban chỉ đạo Chuyển đổi chợ cấp tỉnh </w:t>
      </w:r>
      <w:r w:rsidRPr="00190A2C">
        <w:rPr>
          <w:rFonts w:ascii="Times New Roman" w:hAnsi="Times New Roman"/>
          <w:color w:val="000000" w:themeColor="text1"/>
          <w:sz w:val="28"/>
          <w:szCs w:val="28"/>
          <w:lang w:val="hr-HR"/>
        </w:rPr>
        <w:t>xem xét, tiếp nhận các giấy tờ liên quan.</w:t>
      </w:r>
    </w:p>
    <w:p w:rsidR="00487679" w:rsidRPr="00190A2C" w:rsidRDefault="00487679" w:rsidP="004876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lang w:val="hr-HR"/>
        </w:rPr>
      </w:pPr>
      <w:r w:rsidRPr="00190A2C">
        <w:rPr>
          <w:rFonts w:ascii="Times New Roman" w:hAnsi="Times New Roman"/>
          <w:color w:val="000000" w:themeColor="text1"/>
          <w:sz w:val="28"/>
          <w:szCs w:val="28"/>
          <w:lang w:val="hr-HR"/>
        </w:rPr>
        <w:t xml:space="preserve">  + Sở Công Thương, </w:t>
      </w:r>
      <w:r w:rsidRPr="00190A2C">
        <w:rPr>
          <w:rFonts w:ascii="Times New Roman" w:hAnsi="Times New Roman"/>
          <w:color w:val="000000" w:themeColor="text1"/>
          <w:sz w:val="28"/>
          <w:szCs w:val="28"/>
        </w:rPr>
        <w:t xml:space="preserve">cơ quan thương trực Ban chỉ đạo Chuyển đổi chợ cấp tỉnh  tiếp nhận và có trách nhiệm thẩm định, trình UBND tỉnh bổ sung hoặc đưa các chợ ra khỏi kế hoạch chuyển đổi cấp tỉnh trong thời hạn 07 kề từ ngày </w:t>
      </w:r>
      <w:r w:rsidRPr="00190A2C">
        <w:rPr>
          <w:rFonts w:ascii="Times New Roman" w:hAnsi="Times New Roman"/>
          <w:color w:val="000000" w:themeColor="text1"/>
          <w:sz w:val="28"/>
          <w:szCs w:val="28"/>
          <w:lang w:val="hr-HR"/>
        </w:rPr>
        <w:t>Bộ phận tiếp nhận và trả kết quả gửi Sở Công Thương.</w:t>
      </w:r>
    </w:p>
    <w:p w:rsidR="00487679" w:rsidRPr="00190A2C" w:rsidRDefault="00487679" w:rsidP="00487679">
      <w:pPr>
        <w:pStyle w:val="NormalWeb"/>
        <w:shd w:val="clear" w:color="auto" w:fill="FFFFFF"/>
        <w:spacing w:before="0" w:beforeAutospacing="0" w:after="0" w:afterAutospacing="0"/>
        <w:ind w:firstLine="709"/>
        <w:jc w:val="both"/>
        <w:rPr>
          <w:rFonts w:ascii="Times New Roman" w:hAnsi="Times New Roman"/>
          <w:color w:val="000000" w:themeColor="text1"/>
          <w:sz w:val="28"/>
          <w:szCs w:val="28"/>
          <w:lang w:val="hr-HR"/>
        </w:rPr>
      </w:pPr>
      <w:r w:rsidRPr="00190A2C">
        <w:rPr>
          <w:rFonts w:ascii="Times New Roman" w:hAnsi="Times New Roman"/>
          <w:color w:val="000000" w:themeColor="text1"/>
          <w:sz w:val="28"/>
          <w:szCs w:val="28"/>
        </w:rPr>
        <w:t xml:space="preserve">  + Sau khi nhận văn bản trình của Sở Công Thương, UBND tỉnh có văn bản cho ý kiến đối với đề xuất của Sở Công Thương.</w:t>
      </w:r>
    </w:p>
    <w:p w:rsidR="00487679" w:rsidRDefault="00487679" w:rsidP="00487679">
      <w:pPr>
        <w:widowControl w:val="0"/>
        <w:spacing w:after="0" w:line="264" w:lineRule="auto"/>
        <w:ind w:firstLine="720"/>
        <w:jc w:val="both"/>
        <w:rPr>
          <w:spacing w:val="-2"/>
        </w:rPr>
      </w:pPr>
      <w:r w:rsidRPr="00AA57C4">
        <w:rPr>
          <w:b/>
        </w:rPr>
        <w:t>b) Cách thức thực hiện:</w:t>
      </w:r>
      <w:r w:rsidRPr="00A73A60">
        <w:t xml:space="preserve"> </w:t>
      </w:r>
      <w:r w:rsidRPr="00EB5F98">
        <w:t xml:space="preserve">Nộp trực tiếp hoặc nộp </w:t>
      </w:r>
      <w:r>
        <w:t>trực tuyến</w:t>
      </w:r>
      <w:r w:rsidRPr="00EB5F98">
        <w:t>.</w:t>
      </w:r>
    </w:p>
    <w:p w:rsidR="00487679" w:rsidRPr="00AA57C4" w:rsidRDefault="00487679" w:rsidP="00487679">
      <w:pPr>
        <w:widowControl w:val="0"/>
        <w:spacing w:after="0" w:line="264" w:lineRule="auto"/>
        <w:ind w:firstLine="720"/>
        <w:jc w:val="both"/>
        <w:rPr>
          <w:b/>
        </w:rPr>
      </w:pPr>
      <w:r w:rsidRPr="00AA57C4">
        <w:rPr>
          <w:b/>
        </w:rPr>
        <w:t>c) Thành phần, số l</w:t>
      </w:r>
      <w:r w:rsidRPr="00AA57C4">
        <w:rPr>
          <w:b/>
          <w:lang w:val="vi-VN"/>
        </w:rPr>
        <w:t>ượ</w:t>
      </w:r>
      <w:r w:rsidRPr="00AA57C4">
        <w:rPr>
          <w:b/>
        </w:rPr>
        <w:t xml:space="preserve">ng hồ sơ: </w:t>
      </w:r>
      <w:r w:rsidRPr="00190A2C">
        <w:t>Không quy định</w:t>
      </w:r>
    </w:p>
    <w:p w:rsidR="00487679" w:rsidRPr="00190A2C" w:rsidRDefault="00487679" w:rsidP="00487679">
      <w:pPr>
        <w:widowControl w:val="0"/>
        <w:spacing w:after="0" w:line="264" w:lineRule="auto"/>
        <w:ind w:firstLine="720"/>
        <w:jc w:val="both"/>
        <w:rPr>
          <w:b/>
        </w:rPr>
      </w:pPr>
      <w:r w:rsidRPr="00190A2C">
        <w:rPr>
          <w:b/>
        </w:rPr>
        <w:t xml:space="preserve">d) Thời hạn giải quyết: </w:t>
      </w:r>
    </w:p>
    <w:p w:rsidR="00487679" w:rsidRPr="00190A2C" w:rsidRDefault="00487679" w:rsidP="00487679">
      <w:pPr>
        <w:widowControl w:val="0"/>
        <w:spacing w:after="0" w:line="264" w:lineRule="auto"/>
        <w:ind w:firstLine="720"/>
        <w:jc w:val="both"/>
        <w:rPr>
          <w:rStyle w:val="Strong"/>
          <w:b w:val="0"/>
          <w:bdr w:val="none" w:sz="0" w:space="0" w:color="auto" w:frame="1"/>
          <w:shd w:val="clear" w:color="auto" w:fill="FFFFFF"/>
        </w:rPr>
      </w:pPr>
      <w:r w:rsidRPr="00190A2C">
        <w:rPr>
          <w:rStyle w:val="Strong"/>
          <w:b w:val="0"/>
          <w:bdr w:val="none" w:sz="0" w:space="0" w:color="auto" w:frame="1"/>
          <w:shd w:val="clear" w:color="auto" w:fill="FFFFFF"/>
        </w:rPr>
        <w:t xml:space="preserve">Sau khi có ý kiến thống nhất của các sở, ban, các địa phương  và trình UBND tỉnh phê duyệt (khoảng 20-30 ngày kể từ khi nhận đủ các giấy tờ liên quan) </w:t>
      </w:r>
    </w:p>
    <w:p w:rsidR="00487679" w:rsidRPr="00190A2C" w:rsidRDefault="00487679" w:rsidP="00487679">
      <w:pPr>
        <w:widowControl w:val="0"/>
        <w:spacing w:after="0" w:line="264" w:lineRule="auto"/>
        <w:ind w:firstLine="720"/>
        <w:jc w:val="both"/>
        <w:rPr>
          <w:b/>
          <w:color w:val="000000" w:themeColor="text1"/>
        </w:rPr>
      </w:pPr>
      <w:r w:rsidRPr="00190A2C">
        <w:rPr>
          <w:b/>
          <w:color w:val="000000" w:themeColor="text1"/>
        </w:rPr>
        <w:t>đ) Đối tượng thực hiện thủ tục hành chính:</w:t>
      </w:r>
      <w:r w:rsidRPr="00190A2C">
        <w:rPr>
          <w:color w:val="000000" w:themeColor="text1"/>
        </w:rPr>
        <w:t xml:space="preserve"> </w:t>
      </w:r>
      <w:r w:rsidRPr="00190A2C">
        <w:rPr>
          <w:rFonts w:eastAsia="Times New Roman"/>
          <w:color w:val="000000" w:themeColor="text1"/>
        </w:rPr>
        <w:t>Phòng Kinh tế/ Kinh tế và Hạ tầng các huyện, thị xã và thành phố Huế là cơ quan thường trực của Ban chỉ đạo chuyển đổi chợ cấp huyện</w:t>
      </w:r>
      <w:r w:rsidRPr="00190A2C">
        <w:rPr>
          <w:b/>
          <w:color w:val="000000" w:themeColor="text1"/>
        </w:rPr>
        <w:t xml:space="preserve"> </w:t>
      </w:r>
    </w:p>
    <w:p w:rsidR="00487679" w:rsidRPr="00190A2C" w:rsidRDefault="00487679" w:rsidP="00487679">
      <w:pPr>
        <w:widowControl w:val="0"/>
        <w:spacing w:after="0" w:line="264" w:lineRule="auto"/>
        <w:ind w:firstLine="720"/>
        <w:jc w:val="both"/>
        <w:rPr>
          <w:color w:val="000000" w:themeColor="text1"/>
          <w:lang w:val="hr-HR"/>
        </w:rPr>
      </w:pPr>
      <w:r w:rsidRPr="00190A2C">
        <w:rPr>
          <w:b/>
          <w:color w:val="000000" w:themeColor="text1"/>
        </w:rPr>
        <w:t>e) Cơ quan giải quyết thủ tục hành chính:</w:t>
      </w:r>
      <w:r w:rsidRPr="00190A2C">
        <w:rPr>
          <w:color w:val="000000" w:themeColor="text1"/>
        </w:rPr>
        <w:t xml:space="preserve"> Ủy ban nhân dân</w:t>
      </w:r>
      <w:r w:rsidRPr="00190A2C">
        <w:rPr>
          <w:color w:val="000000" w:themeColor="text1"/>
          <w:lang w:val="hr-HR"/>
        </w:rPr>
        <w:t xml:space="preserve"> tỉnh.</w:t>
      </w:r>
    </w:p>
    <w:p w:rsidR="00487679" w:rsidRPr="00190A2C" w:rsidRDefault="00487679" w:rsidP="00487679">
      <w:pPr>
        <w:widowControl w:val="0"/>
        <w:spacing w:after="0" w:line="264" w:lineRule="auto"/>
        <w:ind w:firstLine="720"/>
        <w:jc w:val="both"/>
        <w:rPr>
          <w:color w:val="000000" w:themeColor="text1"/>
          <w:lang w:val="hr-HR"/>
        </w:rPr>
      </w:pPr>
      <w:r w:rsidRPr="00190A2C">
        <w:rPr>
          <w:color w:val="000000" w:themeColor="text1"/>
          <w:lang w:val="hr-HR"/>
        </w:rPr>
        <w:t>- Cơ quan trực tiếp thực hiện thủ tục hành chính: Sở Công Thương là cơ quan thường trực Ban chỉ đạo Chuyển đổi chợ cấp tỉnh.</w:t>
      </w:r>
    </w:p>
    <w:p w:rsidR="00487679" w:rsidRPr="00190A2C" w:rsidRDefault="00487679" w:rsidP="00487679">
      <w:pPr>
        <w:widowControl w:val="0"/>
        <w:spacing w:after="0" w:line="264" w:lineRule="auto"/>
        <w:ind w:firstLine="720"/>
        <w:jc w:val="both"/>
        <w:rPr>
          <w:b/>
          <w:color w:val="000000" w:themeColor="text1"/>
          <w:lang w:val="hr-HR"/>
        </w:rPr>
      </w:pPr>
      <w:r w:rsidRPr="00190A2C">
        <w:rPr>
          <w:color w:val="000000" w:themeColor="text1"/>
          <w:lang w:val="hr-HR"/>
        </w:rPr>
        <w:lastRenderedPageBreak/>
        <w:t>- Cơ quan phối hợp: C</w:t>
      </w:r>
      <w:r w:rsidRPr="00190A2C">
        <w:rPr>
          <w:color w:val="000000" w:themeColor="text1"/>
          <w:shd w:val="clear" w:color="auto" w:fill="FFFFFF"/>
        </w:rPr>
        <w:t>ác sở, ban, ngành liên quan, chính quyền địa phương</w:t>
      </w:r>
      <w:r w:rsidRPr="00190A2C">
        <w:rPr>
          <w:b/>
          <w:color w:val="000000" w:themeColor="text1"/>
          <w:lang w:val="hr-HR"/>
        </w:rPr>
        <w:t xml:space="preserve"> </w:t>
      </w:r>
    </w:p>
    <w:p w:rsidR="00487679" w:rsidRPr="00A73A60" w:rsidRDefault="00487679" w:rsidP="00487679">
      <w:pPr>
        <w:widowControl w:val="0"/>
        <w:spacing w:after="0" w:line="264" w:lineRule="auto"/>
        <w:ind w:firstLine="720"/>
        <w:jc w:val="both"/>
        <w:rPr>
          <w:lang w:val="hr-HR"/>
        </w:rPr>
      </w:pPr>
      <w:r w:rsidRPr="00AA57C4">
        <w:rPr>
          <w:b/>
          <w:lang w:val="hr-HR"/>
        </w:rPr>
        <w:t>g) Kết quả thực hiện thủ tục hành chính:</w:t>
      </w:r>
      <w:r w:rsidRPr="00A73A60">
        <w:rPr>
          <w:lang w:val="hr-HR"/>
        </w:rPr>
        <w:t xml:space="preserve"> Quyết định của UBND tỉnh.</w:t>
      </w:r>
    </w:p>
    <w:p w:rsidR="00487679" w:rsidRPr="00A73A60" w:rsidRDefault="00487679" w:rsidP="00487679">
      <w:pPr>
        <w:widowControl w:val="0"/>
        <w:spacing w:after="0" w:line="264" w:lineRule="auto"/>
        <w:ind w:firstLine="720"/>
        <w:jc w:val="both"/>
      </w:pPr>
      <w:r w:rsidRPr="00AA57C4">
        <w:rPr>
          <w:b/>
        </w:rPr>
        <w:t>h) Phí, lệ phí (nếu có):</w:t>
      </w:r>
      <w:r w:rsidRPr="00A73A60">
        <w:t xml:space="preserve"> Không quy định.</w:t>
      </w:r>
    </w:p>
    <w:p w:rsidR="00487679" w:rsidRPr="00A73A60" w:rsidRDefault="00487679" w:rsidP="00487679">
      <w:pPr>
        <w:widowControl w:val="0"/>
        <w:spacing w:after="0" w:line="264" w:lineRule="auto"/>
        <w:ind w:firstLine="720"/>
        <w:jc w:val="both"/>
        <w:rPr>
          <w:spacing w:val="-6"/>
        </w:rPr>
      </w:pPr>
      <w:r w:rsidRPr="00AA57C4">
        <w:rPr>
          <w:b/>
          <w:spacing w:val="-6"/>
        </w:rPr>
        <w:t>i)  Tên mẫu đơn, mẫu t</w:t>
      </w:r>
      <w:r w:rsidRPr="00AA57C4">
        <w:rPr>
          <w:b/>
          <w:spacing w:val="-6"/>
          <w:lang w:val="vi-VN"/>
        </w:rPr>
        <w:t>ờ</w:t>
      </w:r>
      <w:r w:rsidRPr="00AA57C4">
        <w:rPr>
          <w:b/>
          <w:spacing w:val="-6"/>
        </w:rPr>
        <w:t xml:space="preserve"> khai:</w:t>
      </w:r>
      <w:r w:rsidRPr="00A73A60">
        <w:rPr>
          <w:spacing w:val="-6"/>
        </w:rPr>
        <w:t xml:space="preserve"> Không quy định.</w:t>
      </w:r>
    </w:p>
    <w:p w:rsidR="00487679" w:rsidRPr="00A73A60" w:rsidRDefault="00487679" w:rsidP="00487679">
      <w:pPr>
        <w:widowControl w:val="0"/>
        <w:spacing w:after="0" w:line="264" w:lineRule="auto"/>
        <w:ind w:firstLine="720"/>
        <w:jc w:val="both"/>
      </w:pPr>
      <w:r w:rsidRPr="00AA57C4">
        <w:rPr>
          <w:b/>
        </w:rPr>
        <w:t>k) Yêu cầu, điều kiện thực hiện thủ tục hành chính (nếu có):</w:t>
      </w:r>
      <w:r w:rsidRPr="00A73A60">
        <w:t xml:space="preserve"> Không.</w:t>
      </w:r>
    </w:p>
    <w:p w:rsidR="00487679" w:rsidRDefault="00487679" w:rsidP="00487679">
      <w:pPr>
        <w:widowControl w:val="0"/>
        <w:spacing w:after="0" w:line="264" w:lineRule="auto"/>
        <w:ind w:firstLine="720"/>
        <w:jc w:val="both"/>
        <w:rPr>
          <w:b/>
        </w:rPr>
      </w:pPr>
      <w:r w:rsidRPr="00AA57C4">
        <w:rPr>
          <w:b/>
        </w:rPr>
        <w:t>l) Căn cứ pháp lý của thủ tục hành chính:</w:t>
      </w:r>
    </w:p>
    <w:p w:rsidR="00487679" w:rsidRPr="00190A2C" w:rsidRDefault="00487679" w:rsidP="00487679">
      <w:pPr>
        <w:widowControl w:val="0"/>
        <w:pBdr>
          <w:top w:val="nil"/>
          <w:left w:val="nil"/>
          <w:bottom w:val="nil"/>
          <w:right w:val="nil"/>
          <w:between w:val="nil"/>
        </w:pBdr>
        <w:tabs>
          <w:tab w:val="left" w:pos="0"/>
        </w:tabs>
        <w:spacing w:after="0" w:line="240" w:lineRule="auto"/>
        <w:ind w:firstLine="709"/>
        <w:jc w:val="both"/>
      </w:pPr>
      <w:r>
        <w:t xml:space="preserve">- </w:t>
      </w:r>
      <w:r w:rsidRPr="00190A2C">
        <w:rPr>
          <w:lang w:val="vi-VN"/>
        </w:rPr>
        <w:t>Quyết định số 42/2016/QĐ-UBND ngày 23</w:t>
      </w:r>
      <w:r>
        <w:t>/</w:t>
      </w:r>
      <w:r w:rsidRPr="00190A2C">
        <w:rPr>
          <w:lang w:val="vi-VN"/>
        </w:rPr>
        <w:t>6</w:t>
      </w:r>
      <w:r>
        <w:t>/</w:t>
      </w:r>
      <w:r w:rsidRPr="00190A2C">
        <w:rPr>
          <w:lang w:val="vi-VN"/>
        </w:rPr>
        <w:t xml:space="preserve"> 2016 của UBND tỉnh phê duyệt quy định phân cấp quản lý chợ trên địa bàn tỉnh Thừa Thiên Huế;</w:t>
      </w:r>
    </w:p>
    <w:p w:rsidR="00487679" w:rsidRPr="00190A2C" w:rsidRDefault="00487679" w:rsidP="00487679">
      <w:pPr>
        <w:widowControl w:val="0"/>
        <w:spacing w:after="0" w:line="264" w:lineRule="auto"/>
        <w:ind w:firstLine="709"/>
        <w:jc w:val="both"/>
        <w:rPr>
          <w:b/>
        </w:rPr>
      </w:pPr>
      <w:r w:rsidRPr="00190A2C">
        <w:t xml:space="preserve">- </w:t>
      </w:r>
      <w:r w:rsidRPr="00190A2C">
        <w:rPr>
          <w:lang w:val="vi-VN"/>
        </w:rPr>
        <w:t>Quyết định số 13/2020/QĐ-UBND ngày 06/3/2020 của UBND tỉnh Thừa Thiên Huế về việc Ban hành quy chế chuyển đổi mô hình quản lý, kinh doanh khai thác chợ trên địa bàn tỉnh Thừa Thiên Huế</w:t>
      </w:r>
      <w:r>
        <w:t>.</w:t>
      </w:r>
    </w:p>
    <w:p w:rsidR="009F15B0" w:rsidRPr="00673E7D" w:rsidRDefault="009F15B0" w:rsidP="009F15B0">
      <w:pPr>
        <w:widowControl w:val="0"/>
        <w:spacing w:after="0" w:line="264" w:lineRule="auto"/>
        <w:ind w:firstLine="720"/>
        <w:jc w:val="both"/>
        <w:rPr>
          <w:b/>
          <w:spacing w:val="-2"/>
        </w:rPr>
      </w:pPr>
      <w:r w:rsidRPr="00673E7D">
        <w:rPr>
          <w:b/>
          <w:spacing w:val="-2"/>
        </w:rPr>
        <w:t>V. LĨNH VỰC ĐẤU THẦU</w:t>
      </w:r>
    </w:p>
    <w:p w:rsidR="007F0FB9" w:rsidRPr="00361BCF" w:rsidRDefault="007F0FB9" w:rsidP="007F0FB9">
      <w:pPr>
        <w:widowControl w:val="0"/>
        <w:spacing w:after="120" w:line="240" w:lineRule="auto"/>
        <w:ind w:firstLine="720"/>
        <w:jc w:val="both"/>
        <w:rPr>
          <w:b/>
        </w:rPr>
      </w:pPr>
      <w:r>
        <w:rPr>
          <w:b/>
        </w:rPr>
        <w:t xml:space="preserve">1. </w:t>
      </w:r>
      <w:r w:rsidRPr="00361BCF">
        <w:rPr>
          <w:b/>
        </w:rPr>
        <w:t>Phê duyệt kế hoạch lựa chọn nhà thầu/ phê duyệt điều chỉnh kế hoạch lựa chọn nhà thầu</w:t>
      </w:r>
    </w:p>
    <w:p w:rsidR="007F0FB9" w:rsidRPr="00361BCF" w:rsidRDefault="007F0FB9" w:rsidP="007F0FB9">
      <w:pPr>
        <w:widowControl w:val="0"/>
        <w:spacing w:after="120" w:line="240" w:lineRule="auto"/>
        <w:ind w:firstLine="720"/>
        <w:jc w:val="both"/>
        <w:rPr>
          <w:b/>
        </w:rPr>
      </w:pPr>
      <w:r w:rsidRPr="00361BCF">
        <w:rPr>
          <w:b/>
        </w:rPr>
        <w:t>a) Trình tự thực hiện:</w:t>
      </w:r>
    </w:p>
    <w:p w:rsidR="007F0FB9" w:rsidRPr="00361BCF" w:rsidRDefault="007F0FB9" w:rsidP="007F0FB9">
      <w:pPr>
        <w:widowControl w:val="0"/>
        <w:spacing w:after="120" w:line="240" w:lineRule="auto"/>
        <w:ind w:firstLine="720"/>
        <w:jc w:val="both"/>
      </w:pPr>
      <w:r w:rsidRPr="00361BCF">
        <w:t>- Các đơn vị chuẩn bị đầy đủ hồ sơ theo quy định của pháp luật gửi đến Ban Quản lý Khu kinh tế, công nghiệp tỉnh tại địa chỉ: Khu hành chính tập trung tỉnh Thừa Thiên Huế, đường Võ Nguyên Giáp, thành phố Huế.</w:t>
      </w:r>
    </w:p>
    <w:p w:rsidR="007F0FB9" w:rsidRPr="00361BCF" w:rsidRDefault="007F0FB9" w:rsidP="007F0FB9">
      <w:pPr>
        <w:widowControl w:val="0"/>
        <w:spacing w:after="120" w:line="240" w:lineRule="auto"/>
        <w:ind w:firstLine="720"/>
        <w:jc w:val="both"/>
      </w:pPr>
      <w:r w:rsidRPr="00361BCF">
        <w:t>- Phòng Tài chính – Kế hoạch thẩm định hồ sơ trong thời gian 20 ngày làm việc kể từ ngày nhận đủ hồ sơ hợp lệ.</w:t>
      </w:r>
    </w:p>
    <w:p w:rsidR="007F0FB9" w:rsidRPr="00361BCF" w:rsidRDefault="007F0FB9" w:rsidP="007F0FB9">
      <w:pPr>
        <w:widowControl w:val="0"/>
        <w:spacing w:after="120" w:line="240" w:lineRule="auto"/>
        <w:ind w:firstLine="720"/>
        <w:jc w:val="both"/>
      </w:pPr>
      <w:r w:rsidRPr="00361BCF">
        <w:t>- Lãnh đạo Ban Ban Quản lý Khu kinh tế, công nghiệp tỉnh phê duyệt hồ sơ trong 05 ngày làm việc tính từ ngày nhận hồ sơ Phòng Tài chính – Kế hoạch</w:t>
      </w:r>
    </w:p>
    <w:p w:rsidR="007F0FB9" w:rsidRPr="00361BCF" w:rsidRDefault="007F0FB9" w:rsidP="007F0FB9">
      <w:pPr>
        <w:widowControl w:val="0"/>
        <w:spacing w:after="120" w:line="240" w:lineRule="auto"/>
        <w:ind w:firstLine="720"/>
        <w:jc w:val="both"/>
        <w:rPr>
          <w:b/>
        </w:rPr>
      </w:pPr>
      <w:r w:rsidRPr="00361BCF">
        <w:rPr>
          <w:b/>
        </w:rPr>
        <w:t xml:space="preserve">b) Cách thức thực hiện: </w:t>
      </w:r>
    </w:p>
    <w:p w:rsidR="007F0FB9" w:rsidRPr="00361BCF" w:rsidRDefault="007F0FB9" w:rsidP="007F0FB9">
      <w:pPr>
        <w:widowControl w:val="0"/>
        <w:spacing w:after="120" w:line="240" w:lineRule="auto"/>
        <w:ind w:firstLine="720"/>
        <w:jc w:val="both"/>
      </w:pPr>
      <w:r w:rsidRPr="00361BCF">
        <w:t>Các đơn vị nộp trực tiếp hoặc nộp qua dịch vụ bưu chính tại Văn phòng Ban Quản lý Khu kinh tế, công nghiệp tỉnh.</w:t>
      </w:r>
    </w:p>
    <w:p w:rsidR="007F0FB9" w:rsidRPr="00361BCF" w:rsidRDefault="007F0FB9" w:rsidP="007F0FB9">
      <w:pPr>
        <w:spacing w:after="120" w:line="240" w:lineRule="auto"/>
        <w:ind w:firstLine="720"/>
        <w:jc w:val="both"/>
        <w:textAlignment w:val="baseline"/>
        <w:rPr>
          <w:spacing w:val="4"/>
          <w:lang w:val="hr-HR"/>
        </w:rPr>
      </w:pPr>
      <w:r w:rsidRPr="00361BCF">
        <w:rPr>
          <w:i/>
          <w:spacing w:val="4"/>
          <w:lang w:val="hr-HR"/>
        </w:rPr>
        <w:t xml:space="preserve">- </w:t>
      </w:r>
      <w:r w:rsidRPr="00361BCF">
        <w:rPr>
          <w:i/>
          <w:spacing w:val="4"/>
        </w:rPr>
        <w:t>Thời</w:t>
      </w:r>
      <w:r w:rsidRPr="00361BCF">
        <w:rPr>
          <w:i/>
          <w:spacing w:val="4"/>
          <w:lang w:val="hr-HR"/>
        </w:rPr>
        <w:t xml:space="preserve"> </w:t>
      </w:r>
      <w:r w:rsidRPr="00361BCF">
        <w:rPr>
          <w:i/>
          <w:spacing w:val="4"/>
        </w:rPr>
        <w:t>gian</w:t>
      </w:r>
      <w:r w:rsidRPr="00361BCF">
        <w:rPr>
          <w:i/>
          <w:spacing w:val="4"/>
          <w:lang w:val="hr-HR"/>
        </w:rPr>
        <w:t xml:space="preserve"> </w:t>
      </w:r>
      <w:r w:rsidRPr="00361BCF">
        <w:rPr>
          <w:i/>
          <w:spacing w:val="4"/>
        </w:rPr>
        <w:t>nộp</w:t>
      </w:r>
      <w:r w:rsidRPr="00361BCF">
        <w:rPr>
          <w:i/>
          <w:spacing w:val="4"/>
          <w:lang w:val="hr-HR"/>
        </w:rPr>
        <w:t xml:space="preserve"> </w:t>
      </w:r>
      <w:r w:rsidRPr="00361BCF">
        <w:rPr>
          <w:i/>
          <w:spacing w:val="4"/>
        </w:rPr>
        <w:t>hồ</w:t>
      </w:r>
      <w:r w:rsidRPr="00361BCF">
        <w:rPr>
          <w:i/>
          <w:spacing w:val="4"/>
          <w:lang w:val="hr-HR"/>
        </w:rPr>
        <w:t xml:space="preserve"> </w:t>
      </w:r>
      <w:r w:rsidRPr="00361BCF">
        <w:rPr>
          <w:i/>
          <w:spacing w:val="4"/>
        </w:rPr>
        <w:t>s</w:t>
      </w:r>
      <w:r w:rsidRPr="00361BCF">
        <w:rPr>
          <w:i/>
          <w:spacing w:val="4"/>
          <w:lang w:val="hr-HR"/>
        </w:rPr>
        <w:t>ơ:</w:t>
      </w:r>
      <w:r w:rsidRPr="00361BCF">
        <w:rPr>
          <w:spacing w:val="4"/>
          <w:lang w:val="hr-HR"/>
        </w:rPr>
        <w:t xml:space="preserve">  </w:t>
      </w:r>
      <w:r w:rsidRPr="00361BCF">
        <w:rPr>
          <w:spacing w:val="4"/>
        </w:rPr>
        <w:t>V</w:t>
      </w:r>
      <w:r w:rsidRPr="00361BCF">
        <w:rPr>
          <w:spacing w:val="4"/>
          <w:lang w:val="hr-HR"/>
        </w:rPr>
        <w:t>à</w:t>
      </w:r>
      <w:r w:rsidRPr="00361BCF">
        <w:rPr>
          <w:spacing w:val="4"/>
        </w:rPr>
        <w:t>o</w:t>
      </w:r>
      <w:r w:rsidRPr="00361BCF">
        <w:rPr>
          <w:spacing w:val="4"/>
          <w:lang w:val="hr-HR"/>
        </w:rPr>
        <w:t xml:space="preserve"> </w:t>
      </w:r>
      <w:r w:rsidRPr="00361BCF">
        <w:rPr>
          <w:spacing w:val="4"/>
        </w:rPr>
        <w:t>c</w:t>
      </w:r>
      <w:r w:rsidRPr="00361BCF">
        <w:rPr>
          <w:spacing w:val="4"/>
          <w:lang w:val="hr-HR"/>
        </w:rPr>
        <w:t>á</w:t>
      </w:r>
      <w:r w:rsidRPr="00361BCF">
        <w:rPr>
          <w:spacing w:val="4"/>
        </w:rPr>
        <w:t>c</w:t>
      </w:r>
      <w:r w:rsidRPr="00361BCF">
        <w:rPr>
          <w:spacing w:val="4"/>
          <w:lang w:val="hr-HR"/>
        </w:rPr>
        <w:t xml:space="preserve"> </w:t>
      </w:r>
      <w:r w:rsidRPr="00361BCF">
        <w:rPr>
          <w:spacing w:val="4"/>
        </w:rPr>
        <w:t>ng</w:t>
      </w:r>
      <w:r w:rsidRPr="00361BCF">
        <w:rPr>
          <w:spacing w:val="4"/>
          <w:lang w:val="hr-HR"/>
        </w:rPr>
        <w:t>à</w:t>
      </w:r>
      <w:r w:rsidRPr="00361BCF">
        <w:rPr>
          <w:spacing w:val="4"/>
        </w:rPr>
        <w:t>y</w:t>
      </w:r>
      <w:r w:rsidRPr="00361BCF">
        <w:rPr>
          <w:spacing w:val="4"/>
          <w:lang w:val="hr-HR"/>
        </w:rPr>
        <w:t xml:space="preserve"> </w:t>
      </w:r>
      <w:r w:rsidRPr="00361BCF">
        <w:rPr>
          <w:spacing w:val="4"/>
        </w:rPr>
        <w:t>trong</w:t>
      </w:r>
      <w:r w:rsidRPr="00361BCF">
        <w:rPr>
          <w:spacing w:val="4"/>
          <w:lang w:val="hr-HR"/>
        </w:rPr>
        <w:t xml:space="preserve"> </w:t>
      </w:r>
      <w:r w:rsidRPr="00361BCF">
        <w:rPr>
          <w:spacing w:val="4"/>
        </w:rPr>
        <w:t>tuần</w:t>
      </w:r>
      <w:r w:rsidRPr="00361BCF">
        <w:rPr>
          <w:spacing w:val="4"/>
          <w:lang w:val="hr-HR"/>
        </w:rPr>
        <w:t xml:space="preserve"> </w:t>
      </w:r>
      <w:r w:rsidRPr="00361BCF">
        <w:rPr>
          <w:spacing w:val="4"/>
        </w:rPr>
        <w:t>từ</w:t>
      </w:r>
      <w:r w:rsidRPr="00361BCF">
        <w:rPr>
          <w:spacing w:val="4"/>
          <w:lang w:val="hr-HR"/>
        </w:rPr>
        <w:t xml:space="preserve"> </w:t>
      </w:r>
      <w:r w:rsidRPr="00361BCF">
        <w:rPr>
          <w:spacing w:val="4"/>
        </w:rPr>
        <w:t>thứ</w:t>
      </w:r>
      <w:r w:rsidRPr="00361BCF">
        <w:rPr>
          <w:spacing w:val="4"/>
          <w:lang w:val="hr-HR"/>
        </w:rPr>
        <w:t xml:space="preserve"> 2 đ</w:t>
      </w:r>
      <w:r w:rsidRPr="00361BCF">
        <w:rPr>
          <w:spacing w:val="4"/>
        </w:rPr>
        <w:t>ến</w:t>
      </w:r>
      <w:r w:rsidRPr="00361BCF">
        <w:rPr>
          <w:spacing w:val="4"/>
          <w:lang w:val="hr-HR"/>
        </w:rPr>
        <w:t xml:space="preserve"> </w:t>
      </w:r>
      <w:r w:rsidRPr="00361BCF">
        <w:rPr>
          <w:spacing w:val="4"/>
        </w:rPr>
        <w:t>thứ</w:t>
      </w:r>
      <w:r w:rsidRPr="00361BCF">
        <w:rPr>
          <w:spacing w:val="4"/>
          <w:lang w:val="hr-HR"/>
        </w:rPr>
        <w:t xml:space="preserve"> 6</w:t>
      </w:r>
    </w:p>
    <w:p w:rsidR="007F0FB9" w:rsidRPr="00361BCF" w:rsidRDefault="007F0FB9" w:rsidP="007F0FB9">
      <w:pPr>
        <w:spacing w:after="120" w:line="240" w:lineRule="auto"/>
        <w:ind w:firstLine="720"/>
        <w:jc w:val="both"/>
        <w:rPr>
          <w:spacing w:val="4"/>
          <w:lang w:val="pt-BR"/>
        </w:rPr>
      </w:pPr>
      <w:r w:rsidRPr="00361BCF">
        <w:rPr>
          <w:spacing w:val="4"/>
          <w:lang w:val="pt-BR"/>
        </w:rPr>
        <w:t>Sáng:  từ 08h00 đến 11h00</w:t>
      </w:r>
    </w:p>
    <w:p w:rsidR="007F0FB9" w:rsidRPr="00361BCF" w:rsidRDefault="007F0FB9" w:rsidP="007F0FB9">
      <w:pPr>
        <w:spacing w:after="120" w:line="240" w:lineRule="auto"/>
        <w:ind w:firstLine="720"/>
        <w:jc w:val="both"/>
        <w:textAlignment w:val="baseline"/>
        <w:rPr>
          <w:spacing w:val="4"/>
          <w:lang w:val="pt-BR"/>
        </w:rPr>
      </w:pPr>
      <w:r w:rsidRPr="00361BCF">
        <w:rPr>
          <w:spacing w:val="4"/>
          <w:lang w:val="pt-BR"/>
        </w:rPr>
        <w:t xml:space="preserve">Chiều: từ 13h00 đến 17h00 </w:t>
      </w:r>
    </w:p>
    <w:p w:rsidR="007F0FB9" w:rsidRPr="00361BCF" w:rsidRDefault="007F0FB9" w:rsidP="007F0FB9">
      <w:pPr>
        <w:spacing w:after="120" w:line="240" w:lineRule="auto"/>
        <w:ind w:firstLine="720"/>
        <w:jc w:val="both"/>
        <w:textAlignment w:val="baseline"/>
        <w:rPr>
          <w:b/>
          <w:spacing w:val="4"/>
          <w:lang w:val="hr-HR"/>
        </w:rPr>
      </w:pPr>
      <w:r w:rsidRPr="00361BCF">
        <w:rPr>
          <w:i/>
          <w:spacing w:val="4"/>
          <w:lang w:val="pt-BR"/>
        </w:rPr>
        <w:t>- Thời gian trả kết quả:</w:t>
      </w:r>
      <w:r w:rsidRPr="00361BCF">
        <w:rPr>
          <w:spacing w:val="4"/>
          <w:lang w:val="pt-BR"/>
        </w:rPr>
        <w:t xml:space="preserve"> Vào các ngày trong tuần từ thứ 2 đến thứ 6</w:t>
      </w:r>
    </w:p>
    <w:p w:rsidR="007F0FB9" w:rsidRPr="00361BCF" w:rsidRDefault="007F0FB9" w:rsidP="007F0FB9">
      <w:pPr>
        <w:widowControl w:val="0"/>
        <w:spacing w:after="120" w:line="240" w:lineRule="auto"/>
        <w:ind w:firstLine="720"/>
        <w:jc w:val="both"/>
        <w:rPr>
          <w:b/>
        </w:rPr>
      </w:pPr>
      <w:r w:rsidRPr="00361BCF">
        <w:rPr>
          <w:b/>
        </w:rPr>
        <w:t>c) Thành phần, số l</w:t>
      </w:r>
      <w:r w:rsidRPr="00361BCF">
        <w:rPr>
          <w:b/>
          <w:lang w:val="vi-VN"/>
        </w:rPr>
        <w:t>ượ</w:t>
      </w:r>
      <w:r w:rsidRPr="00361BCF">
        <w:rPr>
          <w:b/>
        </w:rPr>
        <w:t>ng hồ sơ:</w:t>
      </w:r>
    </w:p>
    <w:p w:rsidR="007F0FB9" w:rsidRPr="00361BCF" w:rsidRDefault="007F0FB9" w:rsidP="007F0FB9">
      <w:pPr>
        <w:widowControl w:val="0"/>
        <w:spacing w:after="120" w:line="240" w:lineRule="auto"/>
        <w:ind w:firstLine="720"/>
        <w:jc w:val="both"/>
        <w:rPr>
          <w:b/>
        </w:rPr>
      </w:pPr>
      <w:r w:rsidRPr="00361BCF">
        <w:rPr>
          <w:b/>
        </w:rPr>
        <w:t>Thành phần hồ sơ:</w:t>
      </w:r>
    </w:p>
    <w:p w:rsidR="007F0FB9" w:rsidRPr="00361BCF" w:rsidRDefault="007F0FB9" w:rsidP="007F0FB9">
      <w:pPr>
        <w:widowControl w:val="0"/>
        <w:spacing w:after="120" w:line="240" w:lineRule="auto"/>
        <w:ind w:firstLine="720"/>
        <w:jc w:val="both"/>
        <w:rPr>
          <w:rFonts w:eastAsia="Times New Roman"/>
          <w:b/>
          <w:bCs/>
        </w:rPr>
      </w:pPr>
      <w:r w:rsidRPr="00361BCF">
        <w:rPr>
          <w:rFonts w:eastAsia="Times New Roman"/>
          <w:b/>
          <w:bCs/>
        </w:rPr>
        <w:t>c1. Đối với kế hoạch lựa chọn nhà thầu các gói thầu thuộc dự án đầu tư xây dựng cơ bản:</w:t>
      </w:r>
    </w:p>
    <w:p w:rsidR="007F0FB9" w:rsidRPr="00361BCF" w:rsidRDefault="007F0FB9" w:rsidP="007F0FB9">
      <w:pPr>
        <w:widowControl w:val="0"/>
        <w:spacing w:after="120" w:line="240" w:lineRule="auto"/>
        <w:ind w:firstLine="720"/>
        <w:jc w:val="both"/>
        <w:rPr>
          <w:rFonts w:eastAsia="Times New Roman"/>
        </w:rPr>
      </w:pPr>
      <w:r w:rsidRPr="00361BCF">
        <w:rPr>
          <w:rFonts w:eastAsia="Times New Roman"/>
        </w:rPr>
        <w:t>- Tờ trình đề nghị phê duyệt kế hoạch lựa chọn nhà thầu/</w:t>
      </w:r>
      <w:r w:rsidRPr="00361BCF">
        <w:rPr>
          <w:b/>
        </w:rPr>
        <w:t xml:space="preserve"> </w:t>
      </w:r>
      <w:r w:rsidRPr="00361BCF">
        <w:rPr>
          <w:bCs/>
        </w:rPr>
        <w:t>phê duyệt điều chỉnh kế hoạch lựa chọn nhà thầu</w:t>
      </w:r>
      <w:r w:rsidRPr="00361BCF">
        <w:rPr>
          <w:b/>
        </w:rPr>
        <w:t xml:space="preserve"> </w:t>
      </w:r>
      <w:r w:rsidRPr="00361BCF">
        <w:rPr>
          <w:rFonts w:eastAsia="Times New Roman"/>
        </w:rPr>
        <w:t xml:space="preserve">của chủ đầu tư dự án. </w:t>
      </w:r>
      <w:r w:rsidRPr="00361BCF">
        <w:rPr>
          <w:rFonts w:eastAsia="Times New Roman"/>
          <w:i/>
        </w:rPr>
        <w:t>(Bản chính)</w:t>
      </w:r>
      <w:r w:rsidRPr="00361BCF">
        <w:rPr>
          <w:rFonts w:eastAsia="Times New Roman"/>
        </w:rPr>
        <w:t xml:space="preserve"> </w:t>
      </w:r>
    </w:p>
    <w:p w:rsidR="007F0FB9" w:rsidRPr="00361BCF" w:rsidRDefault="007F0FB9" w:rsidP="007F0FB9">
      <w:pPr>
        <w:spacing w:after="120" w:line="240" w:lineRule="auto"/>
        <w:ind w:firstLine="720"/>
        <w:jc w:val="both"/>
        <w:rPr>
          <w:spacing w:val="2"/>
          <w:lang w:val="hr-HR"/>
        </w:rPr>
      </w:pPr>
      <w:r w:rsidRPr="00361BCF">
        <w:rPr>
          <w:spacing w:val="2"/>
          <w:lang w:val="hr-HR"/>
        </w:rPr>
        <w:t>- Kế hoạch lựa chọn nhà thầu (nếu kế hoạch lập riêng) gồm những nội dung theo Điều 36 của Luật Đấu thầu số 43/2013/QH13 ngày 26/11/2013.</w:t>
      </w:r>
      <w:r w:rsidRPr="00361BCF">
        <w:rPr>
          <w:rFonts w:eastAsia="Times New Roman"/>
          <w:i/>
        </w:rPr>
        <w:t xml:space="preserve"> (Bản chính)</w:t>
      </w:r>
    </w:p>
    <w:p w:rsidR="007F0FB9" w:rsidRPr="00361BCF" w:rsidRDefault="007F0FB9" w:rsidP="007F0FB9">
      <w:pPr>
        <w:spacing w:after="120" w:line="240" w:lineRule="auto"/>
        <w:ind w:firstLine="720"/>
        <w:jc w:val="both"/>
        <w:rPr>
          <w:i/>
          <w:spacing w:val="2"/>
          <w:lang w:val="hr-HR"/>
        </w:rPr>
      </w:pPr>
      <w:r w:rsidRPr="00361BCF">
        <w:rPr>
          <w:spacing w:val="2"/>
          <w:lang w:val="hr-HR"/>
        </w:rPr>
        <w:lastRenderedPageBreak/>
        <w:t xml:space="preserve">- Quyết định phê duyệt dự án hoặc phê duyệt báo cáo kinh tế - kỹ thuật của cấp có thẩm quyền. </w:t>
      </w:r>
      <w:r w:rsidRPr="00361BCF">
        <w:rPr>
          <w:i/>
          <w:spacing w:val="2"/>
          <w:lang w:val="hr-HR"/>
        </w:rPr>
        <w:t>(Bản sao)</w:t>
      </w:r>
    </w:p>
    <w:p w:rsidR="007F0FB9" w:rsidRPr="00361BCF" w:rsidRDefault="007F0FB9" w:rsidP="007F0FB9">
      <w:pPr>
        <w:widowControl w:val="0"/>
        <w:spacing w:after="120" w:line="240" w:lineRule="auto"/>
        <w:ind w:firstLine="720"/>
        <w:jc w:val="both"/>
        <w:rPr>
          <w:rFonts w:eastAsia="Times New Roman"/>
          <w:i/>
        </w:rPr>
      </w:pPr>
      <w:r w:rsidRPr="00361BCF">
        <w:rPr>
          <w:spacing w:val="2"/>
          <w:lang w:val="hr-HR"/>
        </w:rPr>
        <w:t xml:space="preserve">- Quyết định phê duyệt thiết kế kỹ thuật và tổng dự toán đối với gói thầu xây lắp. </w:t>
      </w:r>
      <w:r w:rsidRPr="00361BCF">
        <w:rPr>
          <w:rFonts w:eastAsia="Times New Roman"/>
          <w:i/>
        </w:rPr>
        <w:t>(Bản sao)</w:t>
      </w:r>
    </w:p>
    <w:p w:rsidR="007F0FB9" w:rsidRPr="00361BCF" w:rsidRDefault="007F0FB9" w:rsidP="007F0FB9">
      <w:pPr>
        <w:spacing w:after="120" w:line="240" w:lineRule="auto"/>
        <w:ind w:firstLine="720"/>
        <w:jc w:val="both"/>
        <w:rPr>
          <w:spacing w:val="2"/>
          <w:lang w:val="hr-HR"/>
        </w:rPr>
      </w:pPr>
      <w:r w:rsidRPr="00361BCF">
        <w:rPr>
          <w:spacing w:val="2"/>
          <w:lang w:val="hr-HR"/>
        </w:rPr>
        <w:t xml:space="preserve">- Thông báo kế hoạch vốn bố trí cho dự án của cấp có thẩm quyền. </w:t>
      </w:r>
      <w:r w:rsidRPr="00361BCF">
        <w:rPr>
          <w:i/>
          <w:spacing w:val="2"/>
          <w:lang w:val="hr-HR"/>
        </w:rPr>
        <w:t>(Bản sao)</w:t>
      </w:r>
    </w:p>
    <w:p w:rsidR="007F0FB9" w:rsidRPr="00361BCF" w:rsidRDefault="007F0FB9" w:rsidP="007F0FB9">
      <w:pPr>
        <w:widowControl w:val="0"/>
        <w:spacing w:after="120" w:line="240" w:lineRule="auto"/>
        <w:ind w:firstLine="720"/>
        <w:jc w:val="both"/>
        <w:rPr>
          <w:rFonts w:eastAsia="Times New Roman"/>
          <w:b/>
          <w:bCs/>
        </w:rPr>
      </w:pPr>
      <w:r w:rsidRPr="00361BCF">
        <w:rPr>
          <w:rFonts w:eastAsia="Times New Roman"/>
          <w:b/>
          <w:bCs/>
        </w:rPr>
        <w:t xml:space="preserve">c2. Đối với kế hoạch lựa chọn nhà thầu các gói thầu thuộc dự toán </w:t>
      </w:r>
      <w:r w:rsidRPr="00361BCF">
        <w:rPr>
          <w:b/>
          <w:bCs/>
          <w:iCs/>
        </w:rPr>
        <w:t>mua sắm nhằm duy trì hoạt động thường xuyên của cơ quan, đơn vị</w:t>
      </w:r>
      <w:r w:rsidRPr="00361BCF">
        <w:rPr>
          <w:rFonts w:eastAsia="Times New Roman"/>
          <w:b/>
          <w:bCs/>
        </w:rPr>
        <w:t>:</w:t>
      </w:r>
    </w:p>
    <w:p w:rsidR="007F0FB9" w:rsidRPr="00361BCF" w:rsidRDefault="007F0FB9" w:rsidP="007F0FB9">
      <w:pPr>
        <w:widowControl w:val="0"/>
        <w:spacing w:after="0" w:line="264" w:lineRule="auto"/>
        <w:ind w:firstLine="720"/>
        <w:jc w:val="both"/>
        <w:rPr>
          <w:rFonts w:eastAsia="Times New Roman"/>
          <w:i/>
          <w:iCs/>
          <w:spacing w:val="-2"/>
        </w:rPr>
      </w:pPr>
      <w:r w:rsidRPr="00361BCF">
        <w:rPr>
          <w:rFonts w:eastAsia="Times New Roman"/>
          <w:spacing w:val="-2"/>
        </w:rPr>
        <w:t>- Tờ trình đề nghị phê duyệt kế hoạch lựa chọn nhà thầu của bên mời thầu.</w:t>
      </w:r>
      <w:r w:rsidRPr="00361BCF">
        <w:rPr>
          <w:rFonts w:eastAsia="Times New Roman"/>
          <w:i/>
          <w:iCs/>
          <w:spacing w:val="-2"/>
        </w:rPr>
        <w:t xml:space="preserve"> (Bản chính)</w:t>
      </w:r>
    </w:p>
    <w:p w:rsidR="007F0FB9" w:rsidRPr="00361BCF" w:rsidRDefault="007F0FB9" w:rsidP="007F0FB9">
      <w:pPr>
        <w:spacing w:after="120" w:line="240" w:lineRule="auto"/>
        <w:ind w:firstLine="720"/>
        <w:jc w:val="both"/>
        <w:rPr>
          <w:spacing w:val="2"/>
          <w:lang w:val="hr-HR"/>
        </w:rPr>
      </w:pPr>
      <w:r w:rsidRPr="00361BCF">
        <w:rPr>
          <w:spacing w:val="2"/>
          <w:lang w:val="hr-HR"/>
        </w:rPr>
        <w:t xml:space="preserve">- Kế hoạch lựa chọn nhà thầu (nếu kế hoạch lập riêng) gồm những nội dung theo Điều 36 của Luật Đấu thầu số 43/2013/QH13 ngày 26/11/2013 và Điều 11 Thông tư số 58/2016/TT-BKHĐT ngày </w:t>
      </w:r>
      <w:r w:rsidRPr="00361BCF">
        <w:rPr>
          <w:iCs/>
        </w:rPr>
        <w:t>29/3/2016</w:t>
      </w:r>
      <w:r w:rsidRPr="00361BCF">
        <w:rPr>
          <w:spacing w:val="2"/>
          <w:lang w:val="hr-HR"/>
        </w:rPr>
        <w:t>.</w:t>
      </w:r>
      <w:r w:rsidRPr="00361BCF">
        <w:rPr>
          <w:rFonts w:eastAsia="Times New Roman"/>
          <w:i/>
        </w:rPr>
        <w:t xml:space="preserve"> (Bản chính)</w:t>
      </w:r>
    </w:p>
    <w:p w:rsidR="007F0FB9" w:rsidRPr="00361BCF" w:rsidRDefault="007F0FB9" w:rsidP="007F0FB9">
      <w:pPr>
        <w:widowControl w:val="0"/>
        <w:spacing w:after="120" w:line="240" w:lineRule="auto"/>
        <w:ind w:firstLine="720"/>
        <w:jc w:val="both"/>
        <w:rPr>
          <w:rFonts w:eastAsia="Times New Roman"/>
          <w:i/>
        </w:rPr>
      </w:pPr>
      <w:r w:rsidRPr="00361BCF">
        <w:rPr>
          <w:rFonts w:eastAsia="Times New Roman"/>
        </w:rPr>
        <w:t xml:space="preserve">- Quyết định mua sắm của cấp có thẩm quyền. </w:t>
      </w:r>
      <w:r w:rsidRPr="00361BCF">
        <w:rPr>
          <w:rFonts w:eastAsia="Times New Roman"/>
          <w:i/>
        </w:rPr>
        <w:t>(Bản chính)</w:t>
      </w:r>
    </w:p>
    <w:p w:rsidR="007F0FB9" w:rsidRPr="00361BCF" w:rsidRDefault="007F0FB9" w:rsidP="007F0FB9">
      <w:pPr>
        <w:spacing w:after="120" w:line="240" w:lineRule="auto"/>
        <w:ind w:firstLine="720"/>
        <w:jc w:val="both"/>
        <w:rPr>
          <w:i/>
          <w:spacing w:val="2"/>
          <w:lang w:val="hr-HR"/>
        </w:rPr>
      </w:pPr>
      <w:r w:rsidRPr="00361BCF">
        <w:rPr>
          <w:iCs/>
          <w:spacing w:val="2"/>
          <w:lang w:val="hr-HR"/>
        </w:rPr>
        <w:t>-</w:t>
      </w:r>
      <w:r w:rsidRPr="00361BCF">
        <w:rPr>
          <w:i/>
          <w:spacing w:val="2"/>
          <w:lang w:val="hr-HR"/>
        </w:rPr>
        <w:t xml:space="preserve"> </w:t>
      </w:r>
      <w:r w:rsidRPr="00361BCF">
        <w:rPr>
          <w:color w:val="000000"/>
        </w:rPr>
        <w:t xml:space="preserve">Dự toán mua sắm thường xuyên được cơ quan có thẩm quyền phê duyệt trong phạm vi nguồn tài chính hợp pháp được sử dụng của cơ quan, đơn vị. </w:t>
      </w:r>
      <w:r w:rsidRPr="00361BCF">
        <w:rPr>
          <w:i/>
          <w:spacing w:val="2"/>
          <w:lang w:val="hr-HR"/>
        </w:rPr>
        <w:t>(Bản chính)</w:t>
      </w:r>
    </w:p>
    <w:p w:rsidR="007F0FB9" w:rsidRPr="00361BCF" w:rsidRDefault="007F0FB9" w:rsidP="007F0FB9">
      <w:pPr>
        <w:spacing w:after="120" w:line="240" w:lineRule="auto"/>
        <w:ind w:firstLine="720"/>
        <w:jc w:val="both"/>
        <w:rPr>
          <w:rFonts w:eastAsia="Times New Roman"/>
        </w:rPr>
      </w:pPr>
      <w:r w:rsidRPr="00361BCF">
        <w:rPr>
          <w:rFonts w:eastAsia="Times New Roman"/>
        </w:rPr>
        <w:t xml:space="preserve">- </w:t>
      </w:r>
      <w:r w:rsidRPr="00361BCF">
        <w:rPr>
          <w:color w:val="000000"/>
        </w:rPr>
        <w:t>Kết quả thẩm định giá của cơ quan có chức năng, nhiệm vụ thẩm định giá hoặc của tổ chức có chức năng cung cấp dịch vụ thẩm định giá hoặc các báo giá của các nhà cung cấp (nếu có); Kết quả thẩm định giá của cơ quan nhà nước có thẩm quyền thực hiện thẩm định giá, doanh nghiệp thẩm định giá đối với các loại tài sản, hàng hóa, dịch vụ phải thẩm định giá theo quy định của Luật giá.</w:t>
      </w:r>
      <w:r w:rsidRPr="00361BCF">
        <w:t xml:space="preserve"> </w:t>
      </w:r>
      <w:r w:rsidRPr="00361BCF">
        <w:rPr>
          <w:rFonts w:eastAsia="Times New Roman"/>
        </w:rPr>
        <w:t xml:space="preserve"> </w:t>
      </w:r>
      <w:r w:rsidRPr="00361BCF">
        <w:rPr>
          <w:i/>
          <w:spacing w:val="2"/>
          <w:lang w:val="hr-HR"/>
        </w:rPr>
        <w:t>(Bản gốc)</w:t>
      </w:r>
    </w:p>
    <w:p w:rsidR="007F0FB9" w:rsidRPr="00361BCF" w:rsidRDefault="007F0FB9" w:rsidP="007F0FB9">
      <w:pPr>
        <w:widowControl w:val="0"/>
        <w:spacing w:after="120" w:line="240" w:lineRule="auto"/>
        <w:ind w:firstLine="720"/>
        <w:jc w:val="both"/>
        <w:rPr>
          <w:rFonts w:eastAsia="Times New Roman"/>
          <w:i/>
        </w:rPr>
      </w:pPr>
      <w:r w:rsidRPr="00361BCF">
        <w:rPr>
          <w:rFonts w:eastAsia="Times New Roman"/>
        </w:rPr>
        <w:t xml:space="preserve">- Các văn bản liên quan đến nguồn kinh phí mua sắm </w:t>
      </w:r>
      <w:r w:rsidRPr="00361BCF">
        <w:rPr>
          <w:rFonts w:eastAsia="Times New Roman"/>
          <w:i/>
        </w:rPr>
        <w:t xml:space="preserve">(Bản sao) </w:t>
      </w:r>
    </w:p>
    <w:p w:rsidR="007F0FB9" w:rsidRPr="00361BCF" w:rsidRDefault="007F0FB9" w:rsidP="007F0FB9">
      <w:pPr>
        <w:spacing w:after="120" w:line="240" w:lineRule="auto"/>
        <w:ind w:firstLine="720"/>
        <w:jc w:val="both"/>
        <w:rPr>
          <w:spacing w:val="2"/>
          <w:lang w:val="hr-HR"/>
        </w:rPr>
      </w:pPr>
      <w:r w:rsidRPr="00361BCF">
        <w:rPr>
          <w:spacing w:val="2"/>
          <w:lang w:val="hr-HR"/>
        </w:rPr>
        <w:t>- Bản sao các văn bản và tài liệu khác có liên quan (nếu có);</w:t>
      </w:r>
    </w:p>
    <w:p w:rsidR="007F0FB9" w:rsidRPr="00361BCF" w:rsidRDefault="007F0FB9" w:rsidP="007F0FB9">
      <w:pPr>
        <w:widowControl w:val="0"/>
        <w:spacing w:after="120" w:line="240" w:lineRule="auto"/>
        <w:ind w:firstLine="720"/>
        <w:jc w:val="both"/>
        <w:rPr>
          <w:rFonts w:eastAsia="Times New Roman"/>
        </w:rPr>
      </w:pPr>
      <w:r w:rsidRPr="00361BCF">
        <w:rPr>
          <w:rFonts w:eastAsia="Times New Roman"/>
          <w:b/>
        </w:rPr>
        <w:t>Số lượng hồ sơ:</w:t>
      </w:r>
      <w:r w:rsidRPr="00361BCF">
        <w:rPr>
          <w:rFonts w:eastAsia="Times New Roman"/>
        </w:rPr>
        <w:t xml:space="preserve"> 02 bộ</w:t>
      </w:r>
    </w:p>
    <w:p w:rsidR="007F0FB9" w:rsidRPr="00361BCF" w:rsidRDefault="007F0FB9" w:rsidP="007F0FB9">
      <w:pPr>
        <w:widowControl w:val="0"/>
        <w:spacing w:after="120" w:line="240" w:lineRule="auto"/>
        <w:ind w:firstLine="720"/>
        <w:jc w:val="both"/>
      </w:pPr>
      <w:r w:rsidRPr="00361BCF">
        <w:rPr>
          <w:b/>
        </w:rPr>
        <w:t xml:space="preserve">d) Thời hạn giải quyết: </w:t>
      </w:r>
      <w:r w:rsidRPr="00361BCF">
        <w:t>Không quá 25 ngày làm việc, kể từ ngày nhận được đầy đủ hồ sơ hợp lệ.</w:t>
      </w:r>
    </w:p>
    <w:p w:rsidR="007F0FB9" w:rsidRPr="00361BCF" w:rsidRDefault="007F0FB9" w:rsidP="007F0FB9">
      <w:pPr>
        <w:widowControl w:val="0"/>
        <w:spacing w:after="120" w:line="240" w:lineRule="auto"/>
        <w:ind w:firstLine="720"/>
        <w:jc w:val="both"/>
      </w:pPr>
      <w:r w:rsidRPr="00361BCF">
        <w:rPr>
          <w:b/>
        </w:rPr>
        <w:t>đ) Đối tượng thực hiện thủ tục hành chính:</w:t>
      </w:r>
      <w:r w:rsidRPr="00361BCF">
        <w:t xml:space="preserve">  Các đơn vị sự nghiệp trực thuộc được giao thực hiện mua sắm tài sản phục vụ hoạt động thường xuyên.</w:t>
      </w:r>
    </w:p>
    <w:p w:rsidR="007F0FB9" w:rsidRPr="00361BCF" w:rsidRDefault="007F0FB9" w:rsidP="007F0FB9">
      <w:pPr>
        <w:widowControl w:val="0"/>
        <w:spacing w:after="120" w:line="240" w:lineRule="auto"/>
        <w:ind w:firstLine="720"/>
        <w:jc w:val="both"/>
      </w:pPr>
      <w:r w:rsidRPr="00361BCF">
        <w:rPr>
          <w:b/>
        </w:rPr>
        <w:t>e) Cơ quan giải quyết thủ tục hành chính:</w:t>
      </w:r>
      <w:r w:rsidRPr="00361BCF">
        <w:t xml:space="preserve"> Ban Quản lý Khu kinh tế, công nghiệp tỉnh.</w:t>
      </w:r>
    </w:p>
    <w:p w:rsidR="007F0FB9" w:rsidRPr="00361BCF" w:rsidRDefault="007F0FB9" w:rsidP="007F0FB9">
      <w:pPr>
        <w:widowControl w:val="0"/>
        <w:spacing w:after="120" w:line="240" w:lineRule="auto"/>
        <w:ind w:firstLine="720"/>
        <w:jc w:val="both"/>
        <w:rPr>
          <w:lang w:val="vi-VN"/>
        </w:rPr>
      </w:pPr>
      <w:r w:rsidRPr="00361BCF">
        <w:rPr>
          <w:b/>
        </w:rPr>
        <w:t xml:space="preserve">g) Kết quả thực hiện thủ tục hành chính: </w:t>
      </w:r>
      <w:r w:rsidRPr="00361BCF">
        <w:rPr>
          <w:lang w:val="vi-VN"/>
        </w:rPr>
        <w:t xml:space="preserve">Quyết định của </w:t>
      </w:r>
      <w:r w:rsidRPr="00361BCF">
        <w:t>Lãnh đạo Ban Quản lý Khu kinh tế, công nghiệp tỉnh</w:t>
      </w:r>
      <w:r w:rsidRPr="00361BCF">
        <w:rPr>
          <w:lang w:val="vi-VN"/>
        </w:rPr>
        <w:t xml:space="preserve"> phê duyệt kế hoạch lựa chọn nhà thầu</w:t>
      </w:r>
      <w:r w:rsidRPr="00361BCF">
        <w:t>.</w:t>
      </w:r>
      <w:r w:rsidRPr="00361BCF">
        <w:rPr>
          <w:lang w:val="vi-VN"/>
        </w:rPr>
        <w:t xml:space="preserve"> </w:t>
      </w:r>
    </w:p>
    <w:p w:rsidR="007F0FB9" w:rsidRPr="00361BCF" w:rsidRDefault="007F0FB9" w:rsidP="007F0FB9">
      <w:pPr>
        <w:widowControl w:val="0"/>
        <w:spacing w:after="120" w:line="240" w:lineRule="auto"/>
        <w:ind w:firstLine="720"/>
        <w:jc w:val="both"/>
      </w:pPr>
      <w:r w:rsidRPr="00361BCF">
        <w:rPr>
          <w:b/>
        </w:rPr>
        <w:t>h) Phí, lệ phí:</w:t>
      </w:r>
      <w:r w:rsidRPr="00361BCF">
        <w:t xml:space="preserve"> Không có</w:t>
      </w:r>
    </w:p>
    <w:p w:rsidR="007F0FB9" w:rsidRPr="00361BCF" w:rsidRDefault="007F0FB9" w:rsidP="007F0FB9">
      <w:pPr>
        <w:widowControl w:val="0"/>
        <w:spacing w:after="120" w:line="240" w:lineRule="auto"/>
        <w:ind w:firstLine="720"/>
        <w:jc w:val="both"/>
        <w:rPr>
          <w:spacing w:val="-6"/>
        </w:rPr>
      </w:pPr>
      <w:r w:rsidRPr="00361BCF">
        <w:rPr>
          <w:b/>
          <w:spacing w:val="-6"/>
        </w:rPr>
        <w:t>i) Tên mẫu đơn, mẫu t</w:t>
      </w:r>
      <w:r w:rsidRPr="00361BCF">
        <w:rPr>
          <w:b/>
          <w:spacing w:val="-6"/>
          <w:lang w:val="vi-VN"/>
        </w:rPr>
        <w:t>ờ</w:t>
      </w:r>
      <w:r w:rsidRPr="00361BCF">
        <w:rPr>
          <w:b/>
          <w:spacing w:val="-6"/>
        </w:rPr>
        <w:t xml:space="preserve"> khai:</w:t>
      </w:r>
      <w:r w:rsidRPr="00361BCF">
        <w:rPr>
          <w:spacing w:val="-6"/>
        </w:rPr>
        <w:t xml:space="preserve"> Không có</w:t>
      </w:r>
    </w:p>
    <w:p w:rsidR="007F0FB9" w:rsidRPr="00361BCF" w:rsidRDefault="007F0FB9" w:rsidP="007F0FB9">
      <w:pPr>
        <w:widowControl w:val="0"/>
        <w:spacing w:after="120" w:line="240" w:lineRule="auto"/>
        <w:ind w:firstLine="720"/>
        <w:jc w:val="both"/>
      </w:pPr>
      <w:r w:rsidRPr="00361BCF">
        <w:rPr>
          <w:b/>
        </w:rPr>
        <w:t>l) Yêu cầu, điều kiện thực hiện thủ tục hành chính:</w:t>
      </w:r>
      <w:r w:rsidRPr="00361BCF">
        <w:t xml:space="preserve"> Không có</w:t>
      </w:r>
    </w:p>
    <w:p w:rsidR="007F0FB9" w:rsidRPr="00361BCF" w:rsidRDefault="007F0FB9" w:rsidP="007F0FB9">
      <w:pPr>
        <w:widowControl w:val="0"/>
        <w:spacing w:after="120" w:line="240" w:lineRule="auto"/>
        <w:ind w:firstLine="720"/>
        <w:jc w:val="both"/>
        <w:rPr>
          <w:b/>
        </w:rPr>
      </w:pPr>
      <w:r w:rsidRPr="00361BCF">
        <w:rPr>
          <w:b/>
        </w:rPr>
        <w:t>k) Căn cứ pháp lý của thủ tục hành chính:</w:t>
      </w:r>
    </w:p>
    <w:p w:rsidR="007F0FB9" w:rsidRPr="00361BCF" w:rsidRDefault="007F0FB9" w:rsidP="007F0FB9">
      <w:pPr>
        <w:widowControl w:val="0"/>
        <w:spacing w:after="120" w:line="264" w:lineRule="auto"/>
        <w:ind w:firstLine="720"/>
        <w:jc w:val="both"/>
        <w:rPr>
          <w:iCs/>
        </w:rPr>
      </w:pPr>
      <w:r w:rsidRPr="00361BCF">
        <w:rPr>
          <w:iCs/>
        </w:rPr>
        <w:lastRenderedPageBreak/>
        <w:t>- Luật Đấu thầu số 43/2013/QH13 ngày 26 tháng 11 năm 2013;</w:t>
      </w:r>
    </w:p>
    <w:p w:rsidR="007F0FB9" w:rsidRPr="00361BCF" w:rsidRDefault="007F0FB9" w:rsidP="007F0FB9">
      <w:pPr>
        <w:widowControl w:val="0"/>
        <w:spacing w:after="120" w:line="264" w:lineRule="auto"/>
        <w:ind w:firstLine="720"/>
        <w:jc w:val="both"/>
        <w:rPr>
          <w:iCs/>
        </w:rPr>
      </w:pPr>
      <w:r w:rsidRPr="00361BCF">
        <w:rPr>
          <w:iCs/>
        </w:rPr>
        <w:t>- Nghị định số 63/2014/NĐ-CP ngày 26/6/2014 của Chính phủ về việc quy định chi tiết thi hành một số điều của Luật Đấu thầu về lựa chọn nhà thầu;</w:t>
      </w:r>
      <w:r w:rsidRPr="00361BCF">
        <w:rPr>
          <w:iCs/>
        </w:rPr>
        <w:tab/>
        <w:t xml:space="preserve">- </w:t>
      </w:r>
      <w:r w:rsidRPr="00361BCF">
        <w:rPr>
          <w:iCs/>
          <w:lang w:val="vi-VN"/>
        </w:rPr>
        <w:t xml:space="preserve">Thông tư số </w:t>
      </w:r>
      <w:r w:rsidRPr="00361BCF">
        <w:rPr>
          <w:iCs/>
        </w:rPr>
        <w:t>10</w:t>
      </w:r>
      <w:r w:rsidRPr="00361BCF">
        <w:rPr>
          <w:iCs/>
          <w:lang w:val="vi-VN"/>
        </w:rPr>
        <w:t xml:space="preserve">/2015/TT-BKHĐT ngày </w:t>
      </w:r>
      <w:r w:rsidRPr="00361BCF">
        <w:rPr>
          <w:iCs/>
        </w:rPr>
        <w:t>26/</w:t>
      </w:r>
      <w:r w:rsidRPr="00361BCF">
        <w:rPr>
          <w:iCs/>
          <w:lang w:val="vi-VN"/>
        </w:rPr>
        <w:t>1</w:t>
      </w:r>
      <w:r w:rsidRPr="00361BCF">
        <w:rPr>
          <w:iCs/>
        </w:rPr>
        <w:t>0/</w:t>
      </w:r>
      <w:r w:rsidRPr="00361BCF">
        <w:rPr>
          <w:iCs/>
          <w:lang w:val="vi-VN"/>
        </w:rPr>
        <w:t>2015 của Bộ Kế hoạch và Đầu tư</w:t>
      </w:r>
      <w:bookmarkStart w:id="2" w:name="loai_1_name"/>
      <w:r w:rsidRPr="00361BCF">
        <w:rPr>
          <w:iCs/>
          <w:lang w:val="vi-VN"/>
        </w:rPr>
        <w:t xml:space="preserve"> Quy định chi tiết </w:t>
      </w:r>
      <w:r w:rsidRPr="00361BCF">
        <w:rPr>
          <w:iCs/>
        </w:rPr>
        <w:t xml:space="preserve">về kế hoạch </w:t>
      </w:r>
      <w:r w:rsidRPr="00361BCF">
        <w:rPr>
          <w:iCs/>
          <w:lang w:val="vi-VN"/>
        </w:rPr>
        <w:t>lựa chọn nhà thầ</w:t>
      </w:r>
      <w:bookmarkEnd w:id="2"/>
      <w:r w:rsidRPr="00361BCF">
        <w:rPr>
          <w:iCs/>
          <w:lang w:val="vi-VN"/>
        </w:rPr>
        <w:t>u</w:t>
      </w:r>
      <w:r w:rsidRPr="00361BCF">
        <w:rPr>
          <w:iCs/>
        </w:rPr>
        <w:t>;</w:t>
      </w:r>
    </w:p>
    <w:p w:rsidR="007F0FB9" w:rsidRPr="00361BCF" w:rsidRDefault="007F0FB9" w:rsidP="007F0FB9">
      <w:pPr>
        <w:widowControl w:val="0"/>
        <w:spacing w:after="120" w:line="264" w:lineRule="auto"/>
        <w:ind w:firstLine="720"/>
        <w:jc w:val="both"/>
        <w:rPr>
          <w:iCs/>
        </w:rPr>
      </w:pPr>
      <w:r w:rsidRPr="00361BCF">
        <w:rPr>
          <w:iCs/>
        </w:rPr>
        <w:t>- Thông tư số 58/2016/TT-BTC ngày 29/3/2016 của Bộ Tài chính về việc quy định chi tiết sử dụng vốn nhà nước để mua sắm nhằm duy trì hoạt động thường xuyên của cơ quan nhà nước, đơn vị thuộc lực lượng vũ trang nhân dân, đơn vị sự nghiệp công lập, tổ chức chính trị, tổ chức chính trị- xã hội, tổ chức chính trị xã hội- nghề nghiệp, tổ chức xã hội, tổ chức xã hội- nghề nghiệp;</w:t>
      </w:r>
    </w:p>
    <w:p w:rsidR="007F0FB9" w:rsidRPr="00361BCF" w:rsidRDefault="007F0FB9" w:rsidP="007F0FB9">
      <w:pPr>
        <w:widowControl w:val="0"/>
        <w:spacing w:after="120" w:line="264" w:lineRule="auto"/>
        <w:ind w:firstLine="720"/>
        <w:jc w:val="both"/>
        <w:rPr>
          <w:iCs/>
        </w:rPr>
      </w:pPr>
      <w:r w:rsidRPr="00361BCF">
        <w:rPr>
          <w:iCs/>
        </w:rPr>
        <w:t>- Thông tư số 68/2022/TT-BTC ngày 11/11/2022 của Bộ Tài chính về sửa đổi, bổ sung một số điều của Thông tư số 58/2016/TT-BTC ngày 29 tháng 3 năm 2016 quy định chi tiết sử dụng vốn nhà nước để mua sắm nhằm duy trì hoạt động thường xuyên của cơ quan nhà nước, đơn vị thuộc lực lượng vũ trang nhân dân, đơn vị sự nghiệp công lập, tổ chức chính trị, tổ chức chính trị- xã hội, tổ chức chính trị xã hội- nghề nghiệp, tổ chức xã hội, tổ chức xã hội- nghề nghiệp;</w:t>
      </w:r>
    </w:p>
    <w:p w:rsidR="007F0FB9" w:rsidRPr="00361BCF" w:rsidRDefault="007F0FB9" w:rsidP="007F0FB9">
      <w:pPr>
        <w:widowControl w:val="0"/>
        <w:spacing w:after="120" w:line="264" w:lineRule="auto"/>
        <w:ind w:firstLine="720"/>
        <w:jc w:val="both"/>
        <w:rPr>
          <w:iCs/>
        </w:rPr>
      </w:pPr>
      <w:r w:rsidRPr="00361BCF">
        <w:rPr>
          <w:iCs/>
        </w:rPr>
        <w:t>- Thông tư số 08/2022/TT-BKHĐT ngày 31/5/2022 của Bộ Kế hoạch và Đầu tư về quy định chi tiết việc cung cấp, đăng tải thông tin về đấu thầu và lựa chọn nhà thầu trên hệ thống mạng đấu thầu quốc gia;</w:t>
      </w:r>
    </w:p>
    <w:p w:rsidR="007F0FB9" w:rsidRPr="00361BCF" w:rsidRDefault="007F0FB9" w:rsidP="007F0FB9">
      <w:pPr>
        <w:widowControl w:val="0"/>
        <w:spacing w:after="120" w:line="264" w:lineRule="auto"/>
        <w:ind w:firstLine="720"/>
        <w:jc w:val="both"/>
        <w:rPr>
          <w:iCs/>
        </w:rPr>
      </w:pPr>
      <w:r w:rsidRPr="00361BCF">
        <w:rPr>
          <w:iCs/>
        </w:rPr>
        <w:t>- Quyết định số 42/2018/QĐ-UBND ngày 8/8/2018 của UBND tỉnh ban hành Quy định phân cấp quản lý tài sản nhà nước tại cơ quan, tổ chức, đơn vị thuộc phạm vi quản lý của địa phương trên địa bàn tỉnh Thừa Thiên Huế;</w:t>
      </w:r>
    </w:p>
    <w:p w:rsidR="007F0FB9" w:rsidRPr="00361BCF" w:rsidRDefault="007F0FB9" w:rsidP="007F0FB9">
      <w:pPr>
        <w:widowControl w:val="0"/>
        <w:spacing w:after="120" w:line="264" w:lineRule="auto"/>
        <w:ind w:firstLine="720"/>
        <w:jc w:val="both"/>
        <w:rPr>
          <w:iCs/>
        </w:rPr>
      </w:pPr>
      <w:r w:rsidRPr="00361BCF">
        <w:rPr>
          <w:iCs/>
        </w:rPr>
        <w:t>- Quyết định số 07/2019/QĐ-UBND ngày 19/01/2019 của UBND tỉnh về Ban hành Quy định việc lựa chọn nhà thầu để mua sắm tài sản công nhằm duy trì hoạt động thường xuyên của cơ quan, tổ chức, đơn vị thuộc phạm vi quản lý của tỉnh Thừa Thiên Huế.</w:t>
      </w:r>
    </w:p>
    <w:p w:rsidR="009F15B0" w:rsidRPr="00673E7D" w:rsidRDefault="009F15B0" w:rsidP="009F15B0">
      <w:pPr>
        <w:widowControl w:val="0"/>
        <w:spacing w:after="0" w:line="264" w:lineRule="auto"/>
        <w:ind w:firstLine="720"/>
        <w:jc w:val="both"/>
        <w:rPr>
          <w:b/>
          <w:spacing w:val="-2"/>
        </w:rPr>
      </w:pPr>
      <w:r w:rsidRPr="00673E7D">
        <w:rPr>
          <w:b/>
          <w:spacing w:val="-2"/>
        </w:rPr>
        <w:t xml:space="preserve">VI. LĨNH VỰC ĐẦU TƯ </w:t>
      </w:r>
    </w:p>
    <w:p w:rsidR="007F0FB9" w:rsidRPr="00361BCF" w:rsidRDefault="007F0FB9" w:rsidP="007F0FB9">
      <w:pPr>
        <w:widowControl w:val="0"/>
        <w:spacing w:after="0" w:line="264" w:lineRule="auto"/>
        <w:ind w:firstLine="720"/>
        <w:jc w:val="both"/>
        <w:rPr>
          <w:b/>
        </w:rPr>
      </w:pPr>
      <w:r w:rsidRPr="00361BCF">
        <w:rPr>
          <w:b/>
        </w:rPr>
        <w:t>1. Phê duyệt quyết toán dự án đầu tư công hoàn hành, hạng mục công trình hoàn thành, dự án đầu tư công dừng thực hiện vĩnh viễn có khối lượng thi công xây dựng, lắp thiết bị</w:t>
      </w:r>
    </w:p>
    <w:p w:rsidR="007F0FB9" w:rsidRPr="00361BCF" w:rsidRDefault="007F0FB9" w:rsidP="007F0FB9">
      <w:pPr>
        <w:widowControl w:val="0"/>
        <w:spacing w:after="0" w:line="264" w:lineRule="auto"/>
        <w:ind w:firstLine="720"/>
        <w:jc w:val="both"/>
        <w:rPr>
          <w:b/>
        </w:rPr>
      </w:pPr>
      <w:r w:rsidRPr="00361BCF">
        <w:rPr>
          <w:b/>
        </w:rPr>
        <w:t>a) Trình tự thực hiện:</w:t>
      </w:r>
    </w:p>
    <w:p w:rsidR="007F0FB9" w:rsidRPr="00361BCF" w:rsidRDefault="007F0FB9" w:rsidP="007F0FB9">
      <w:pPr>
        <w:widowControl w:val="0"/>
        <w:spacing w:after="120" w:line="240" w:lineRule="auto"/>
        <w:ind w:firstLine="720"/>
        <w:jc w:val="both"/>
      </w:pPr>
      <w:r w:rsidRPr="00361BCF">
        <w:rPr>
          <w:i/>
          <w:iCs/>
        </w:rPr>
        <w:t>Bước 1:</w:t>
      </w:r>
      <w:r w:rsidRPr="00361BCF">
        <w:t xml:space="preserve"> Các đơn vị chuẩn bị đầy đủ hồ sơ theo quy định của pháp luật, nộp tại Văn phòng Ban Quản lý Khu kinh tế, công nghiệp tỉnh tại địa chỉ: Khu hành chính tập trung tỉnh Thừa Thiên Huế, đường Võ Nguyên Giáp, thành phố Huế, tỉnh Thừa Thiên Huế.</w:t>
      </w:r>
    </w:p>
    <w:p w:rsidR="007F0FB9" w:rsidRPr="00361BCF" w:rsidRDefault="007F0FB9" w:rsidP="007F0FB9">
      <w:pPr>
        <w:widowControl w:val="0"/>
        <w:spacing w:before="120" w:after="0" w:line="240" w:lineRule="auto"/>
        <w:ind w:right="-57" w:firstLine="720"/>
        <w:jc w:val="both"/>
        <w:rPr>
          <w:rFonts w:eastAsia="Times New Roman"/>
          <w:lang w:val="es-ES"/>
        </w:rPr>
      </w:pPr>
      <w:r w:rsidRPr="00361BCF">
        <w:rPr>
          <w:i/>
          <w:iCs/>
        </w:rPr>
        <w:t>Bước 2:</w:t>
      </w:r>
      <w:r w:rsidRPr="00361BCF">
        <w:t xml:space="preserve"> </w:t>
      </w:r>
      <w:r w:rsidRPr="00361BCF">
        <w:rPr>
          <w:rFonts w:eastAsia="Times New Roman"/>
          <w:lang w:val="es-ES"/>
        </w:rPr>
        <w:t>Ban Quản lý Khu kinh tế, công nghiệp tiếp nhận hồ sơ, kiểm tra tính hợp lệ và đầy đủ của các giấy tờ có trong hồ sơ, yêu cầu bổ sung, hoàn thiện nếu hồ sơ chưa đầy đủ, chưa hợp lệ.</w:t>
      </w:r>
    </w:p>
    <w:p w:rsidR="00D7540A" w:rsidRDefault="00D7540A" w:rsidP="00D7540A">
      <w:pPr>
        <w:widowControl w:val="0"/>
        <w:spacing w:before="60"/>
        <w:ind w:right="-57" w:firstLine="633"/>
        <w:jc w:val="both"/>
        <w:rPr>
          <w:spacing w:val="-2"/>
          <w:lang w:val="es-ES"/>
        </w:rPr>
      </w:pPr>
      <w:r w:rsidRPr="00D7540A">
        <w:rPr>
          <w:rFonts w:eastAsia="Times New Roman"/>
          <w:spacing w:val="-2"/>
          <w:lang w:val="es-ES"/>
        </w:rPr>
        <w:lastRenderedPageBreak/>
        <w:t>-</w:t>
      </w:r>
      <w:r>
        <w:rPr>
          <w:spacing w:val="-2"/>
          <w:lang w:val="es-ES"/>
        </w:rPr>
        <w:t xml:space="preserve"> </w:t>
      </w:r>
      <w:r w:rsidR="007F0FB9" w:rsidRPr="00D7540A">
        <w:rPr>
          <w:spacing w:val="-2"/>
          <w:lang w:val="es-ES"/>
        </w:rPr>
        <w:t>Trường hợp chưa đủ hồ sơ hợp lệ, trong vòng 07 ngày làm việc kể từ ngày tiếp nhận hồ sơ, chuyên viên dự thảo văn bản của Ban Quản lý Khu kinh tế, công nghiệp yêu cầu bổ sung hoặc trả lại hồ sơ không hợp lệ.</w:t>
      </w:r>
    </w:p>
    <w:p w:rsidR="00D7540A" w:rsidRDefault="00D7540A" w:rsidP="00D7540A">
      <w:pPr>
        <w:widowControl w:val="0"/>
        <w:spacing w:before="60"/>
        <w:ind w:right="-57" w:firstLine="633"/>
        <w:jc w:val="both"/>
        <w:rPr>
          <w:spacing w:val="-2"/>
          <w:lang w:val="es-ES"/>
        </w:rPr>
      </w:pPr>
      <w:r>
        <w:rPr>
          <w:spacing w:val="-2"/>
          <w:lang w:val="es-ES"/>
        </w:rPr>
        <w:t xml:space="preserve">- </w:t>
      </w:r>
      <w:r w:rsidR="007F0FB9" w:rsidRPr="00D7540A">
        <w:rPr>
          <w:lang w:val="es-ES"/>
        </w:rPr>
        <w:t>Trường hợp hồ sơ hợp lệ, chuyên viên sẽ dự thảo trình ban hành Thông báo của Ban Quản lý Khu kinh tế, công nghiệp thu nộp chi phí TTPDQT theo quy định gửi đến Chủ đầu tư:</w:t>
      </w:r>
    </w:p>
    <w:p w:rsidR="00D7540A" w:rsidRDefault="00D7540A" w:rsidP="00D7540A">
      <w:pPr>
        <w:widowControl w:val="0"/>
        <w:spacing w:before="60"/>
        <w:ind w:right="-57" w:firstLine="633"/>
        <w:jc w:val="both"/>
        <w:rPr>
          <w:spacing w:val="-2"/>
          <w:lang w:val="es-ES"/>
        </w:rPr>
      </w:pPr>
      <w:r>
        <w:rPr>
          <w:spacing w:val="-2"/>
          <w:lang w:val="es-ES"/>
        </w:rPr>
        <w:t xml:space="preserve">+ </w:t>
      </w:r>
      <w:r w:rsidR="007F0FB9" w:rsidRPr="00361BCF">
        <w:rPr>
          <w:iCs/>
          <w:lang w:val="es-ES"/>
        </w:rPr>
        <w:t>Nếu sau 10 ngày kể từ ngày gửi Thông báo, Chủ đầu tư không nộp đủ chi phí, Ban Quản lý Khu kinh tế, công nghiệp sẽ có văn bản yêu cầu trả lại hồ sơ như trường hợp “Chưa đủ hồ sơ hợp lệ”.</w:t>
      </w:r>
    </w:p>
    <w:p w:rsidR="007F0FB9" w:rsidRPr="00D7540A" w:rsidRDefault="00D7540A" w:rsidP="00D7540A">
      <w:pPr>
        <w:widowControl w:val="0"/>
        <w:spacing w:before="60"/>
        <w:ind w:right="-57" w:firstLine="633"/>
        <w:jc w:val="both"/>
        <w:rPr>
          <w:spacing w:val="-2"/>
          <w:lang w:val="es-ES"/>
        </w:rPr>
      </w:pPr>
      <w:r>
        <w:rPr>
          <w:spacing w:val="-2"/>
          <w:lang w:val="es-ES"/>
        </w:rPr>
        <w:t xml:space="preserve">+ </w:t>
      </w:r>
      <w:r w:rsidR="007F0FB9" w:rsidRPr="00361BCF">
        <w:rPr>
          <w:iCs/>
          <w:lang w:val="es-ES"/>
        </w:rPr>
        <w:t>Nếu trong thời hạn 10 ngày kể từ ngày gửi Thông báo, Chủ đầu tư nộp đủ chi phí, Ban Quản lý Khu kinh tế, công nghiệp sẽ thực hiện thẩm tra, ban hành Quyết định phê duyệt quyết toán dự án hoàn thành/hạng mục công trình độc lập hoàn thành trong thời hạn quy định.</w:t>
      </w:r>
    </w:p>
    <w:p w:rsidR="007F0FB9" w:rsidRPr="00361BCF" w:rsidRDefault="007F0FB9" w:rsidP="007F0FB9">
      <w:pPr>
        <w:widowControl w:val="0"/>
        <w:spacing w:after="0" w:line="264" w:lineRule="auto"/>
        <w:ind w:firstLine="720"/>
        <w:jc w:val="both"/>
      </w:pPr>
      <w:r w:rsidRPr="00361BCF">
        <w:rPr>
          <w:i/>
          <w:iCs/>
        </w:rPr>
        <w:t>Bước 3:</w:t>
      </w:r>
      <w:r w:rsidRPr="00361BCF">
        <w:t xml:space="preserve"> </w:t>
      </w:r>
      <w:r w:rsidRPr="00361BCF">
        <w:rPr>
          <w:rFonts w:eastAsia="Times New Roman"/>
          <w:lang w:val="es-ES"/>
        </w:rPr>
        <w:t>Ban Quản lý Khu kinh tế, công nghiệp tỉnh tổ chức thẩm tra, phê duyệt quyết toán, trả kết quả.</w:t>
      </w:r>
    </w:p>
    <w:p w:rsidR="007F0FB9" w:rsidRPr="00361BCF" w:rsidRDefault="007F0FB9" w:rsidP="007F0FB9">
      <w:pPr>
        <w:widowControl w:val="0"/>
        <w:spacing w:after="0" w:line="264" w:lineRule="auto"/>
        <w:ind w:firstLine="720"/>
        <w:jc w:val="both"/>
      </w:pPr>
      <w:r w:rsidRPr="00361BCF">
        <w:rPr>
          <w:b/>
        </w:rPr>
        <w:t xml:space="preserve">b) Cách thức thực hiện: </w:t>
      </w:r>
    </w:p>
    <w:p w:rsidR="007F0FB9" w:rsidRPr="00361BCF" w:rsidRDefault="007F0FB9" w:rsidP="007F0FB9">
      <w:pPr>
        <w:widowControl w:val="0"/>
        <w:spacing w:after="120" w:line="240" w:lineRule="auto"/>
        <w:ind w:firstLine="720"/>
        <w:jc w:val="both"/>
      </w:pPr>
      <w:r w:rsidRPr="00361BCF">
        <w:t>Các đơn vị nộp hồ sơ trực tiếp hoặc nộp qua dịch vụ bưu chính tại Văn phòng Ban Quản lý Khu kinh tế, công nghiệp tỉnh.</w:t>
      </w:r>
    </w:p>
    <w:p w:rsidR="007F0FB9" w:rsidRPr="00361BCF" w:rsidRDefault="007F0FB9" w:rsidP="007F0FB9">
      <w:pPr>
        <w:spacing w:after="120" w:line="240" w:lineRule="auto"/>
        <w:ind w:firstLine="720"/>
        <w:jc w:val="both"/>
        <w:textAlignment w:val="baseline"/>
        <w:rPr>
          <w:spacing w:val="4"/>
          <w:lang w:val="hr-HR"/>
        </w:rPr>
      </w:pPr>
      <w:r w:rsidRPr="00361BCF">
        <w:rPr>
          <w:i/>
          <w:spacing w:val="4"/>
          <w:lang w:val="hr-HR"/>
        </w:rPr>
        <w:t xml:space="preserve">- </w:t>
      </w:r>
      <w:r w:rsidRPr="00361BCF">
        <w:rPr>
          <w:i/>
          <w:spacing w:val="4"/>
        </w:rPr>
        <w:t>Thời</w:t>
      </w:r>
      <w:r w:rsidRPr="00361BCF">
        <w:rPr>
          <w:i/>
          <w:spacing w:val="4"/>
          <w:lang w:val="hr-HR"/>
        </w:rPr>
        <w:t xml:space="preserve"> </w:t>
      </w:r>
      <w:r w:rsidRPr="00361BCF">
        <w:rPr>
          <w:i/>
          <w:spacing w:val="4"/>
        </w:rPr>
        <w:t>gian</w:t>
      </w:r>
      <w:r w:rsidRPr="00361BCF">
        <w:rPr>
          <w:i/>
          <w:spacing w:val="4"/>
          <w:lang w:val="hr-HR"/>
        </w:rPr>
        <w:t xml:space="preserve"> </w:t>
      </w:r>
      <w:r w:rsidRPr="00361BCF">
        <w:rPr>
          <w:i/>
          <w:spacing w:val="4"/>
        </w:rPr>
        <w:t>nộp</w:t>
      </w:r>
      <w:r w:rsidRPr="00361BCF">
        <w:rPr>
          <w:i/>
          <w:spacing w:val="4"/>
          <w:lang w:val="hr-HR"/>
        </w:rPr>
        <w:t xml:space="preserve"> </w:t>
      </w:r>
      <w:r w:rsidRPr="00361BCF">
        <w:rPr>
          <w:i/>
          <w:spacing w:val="4"/>
        </w:rPr>
        <w:t>hồ</w:t>
      </w:r>
      <w:r w:rsidRPr="00361BCF">
        <w:rPr>
          <w:i/>
          <w:spacing w:val="4"/>
          <w:lang w:val="hr-HR"/>
        </w:rPr>
        <w:t xml:space="preserve"> </w:t>
      </w:r>
      <w:r w:rsidRPr="00361BCF">
        <w:rPr>
          <w:i/>
          <w:spacing w:val="4"/>
        </w:rPr>
        <w:t>s</w:t>
      </w:r>
      <w:r w:rsidRPr="00361BCF">
        <w:rPr>
          <w:i/>
          <w:spacing w:val="4"/>
          <w:lang w:val="hr-HR"/>
        </w:rPr>
        <w:t>ơ:</w:t>
      </w:r>
      <w:r w:rsidRPr="00361BCF">
        <w:rPr>
          <w:spacing w:val="4"/>
          <w:lang w:val="hr-HR"/>
        </w:rPr>
        <w:t xml:space="preserve">  </w:t>
      </w:r>
      <w:r w:rsidRPr="00361BCF">
        <w:rPr>
          <w:spacing w:val="4"/>
        </w:rPr>
        <w:t>V</w:t>
      </w:r>
      <w:r w:rsidRPr="00361BCF">
        <w:rPr>
          <w:spacing w:val="4"/>
          <w:lang w:val="hr-HR"/>
        </w:rPr>
        <w:t>à</w:t>
      </w:r>
      <w:r w:rsidRPr="00361BCF">
        <w:rPr>
          <w:spacing w:val="4"/>
        </w:rPr>
        <w:t>o</w:t>
      </w:r>
      <w:r w:rsidRPr="00361BCF">
        <w:rPr>
          <w:spacing w:val="4"/>
          <w:lang w:val="hr-HR"/>
        </w:rPr>
        <w:t xml:space="preserve"> </w:t>
      </w:r>
      <w:r w:rsidRPr="00361BCF">
        <w:rPr>
          <w:spacing w:val="4"/>
        </w:rPr>
        <w:t>c</w:t>
      </w:r>
      <w:r w:rsidRPr="00361BCF">
        <w:rPr>
          <w:spacing w:val="4"/>
          <w:lang w:val="hr-HR"/>
        </w:rPr>
        <w:t>á</w:t>
      </w:r>
      <w:r w:rsidRPr="00361BCF">
        <w:rPr>
          <w:spacing w:val="4"/>
        </w:rPr>
        <w:t>c</w:t>
      </w:r>
      <w:r w:rsidRPr="00361BCF">
        <w:rPr>
          <w:spacing w:val="4"/>
          <w:lang w:val="hr-HR"/>
        </w:rPr>
        <w:t xml:space="preserve"> </w:t>
      </w:r>
      <w:r w:rsidRPr="00361BCF">
        <w:rPr>
          <w:spacing w:val="4"/>
        </w:rPr>
        <w:t>ng</w:t>
      </w:r>
      <w:r w:rsidRPr="00361BCF">
        <w:rPr>
          <w:spacing w:val="4"/>
          <w:lang w:val="hr-HR"/>
        </w:rPr>
        <w:t>à</w:t>
      </w:r>
      <w:r w:rsidRPr="00361BCF">
        <w:rPr>
          <w:spacing w:val="4"/>
        </w:rPr>
        <w:t>y</w:t>
      </w:r>
      <w:r w:rsidRPr="00361BCF">
        <w:rPr>
          <w:spacing w:val="4"/>
          <w:lang w:val="hr-HR"/>
        </w:rPr>
        <w:t xml:space="preserve"> </w:t>
      </w:r>
      <w:r w:rsidRPr="00361BCF">
        <w:rPr>
          <w:spacing w:val="4"/>
        </w:rPr>
        <w:t>trong</w:t>
      </w:r>
      <w:r w:rsidRPr="00361BCF">
        <w:rPr>
          <w:spacing w:val="4"/>
          <w:lang w:val="hr-HR"/>
        </w:rPr>
        <w:t xml:space="preserve"> </w:t>
      </w:r>
      <w:r w:rsidRPr="00361BCF">
        <w:rPr>
          <w:spacing w:val="4"/>
        </w:rPr>
        <w:t>tuần</w:t>
      </w:r>
      <w:r w:rsidRPr="00361BCF">
        <w:rPr>
          <w:spacing w:val="4"/>
          <w:lang w:val="hr-HR"/>
        </w:rPr>
        <w:t xml:space="preserve"> </w:t>
      </w:r>
      <w:r w:rsidRPr="00361BCF">
        <w:rPr>
          <w:spacing w:val="4"/>
        </w:rPr>
        <w:t>từ</w:t>
      </w:r>
      <w:r w:rsidRPr="00361BCF">
        <w:rPr>
          <w:spacing w:val="4"/>
          <w:lang w:val="hr-HR"/>
        </w:rPr>
        <w:t xml:space="preserve"> </w:t>
      </w:r>
      <w:r w:rsidRPr="00361BCF">
        <w:rPr>
          <w:spacing w:val="4"/>
        </w:rPr>
        <w:t>thứ</w:t>
      </w:r>
      <w:r w:rsidRPr="00361BCF">
        <w:rPr>
          <w:spacing w:val="4"/>
          <w:lang w:val="hr-HR"/>
        </w:rPr>
        <w:t xml:space="preserve"> 2 đ</w:t>
      </w:r>
      <w:r w:rsidRPr="00361BCF">
        <w:rPr>
          <w:spacing w:val="4"/>
        </w:rPr>
        <w:t>ến</w:t>
      </w:r>
      <w:r w:rsidRPr="00361BCF">
        <w:rPr>
          <w:spacing w:val="4"/>
          <w:lang w:val="hr-HR"/>
        </w:rPr>
        <w:t xml:space="preserve"> </w:t>
      </w:r>
      <w:r w:rsidRPr="00361BCF">
        <w:rPr>
          <w:spacing w:val="4"/>
        </w:rPr>
        <w:t>thứ</w:t>
      </w:r>
      <w:r w:rsidRPr="00361BCF">
        <w:rPr>
          <w:spacing w:val="4"/>
          <w:lang w:val="hr-HR"/>
        </w:rPr>
        <w:t xml:space="preserve"> 6</w:t>
      </w:r>
    </w:p>
    <w:p w:rsidR="007F0FB9" w:rsidRPr="00361BCF" w:rsidRDefault="007F0FB9" w:rsidP="007F0FB9">
      <w:pPr>
        <w:spacing w:after="120" w:line="240" w:lineRule="auto"/>
        <w:ind w:firstLine="720"/>
        <w:jc w:val="both"/>
        <w:rPr>
          <w:spacing w:val="4"/>
          <w:lang w:val="pt-BR"/>
        </w:rPr>
      </w:pPr>
      <w:r w:rsidRPr="00361BCF">
        <w:rPr>
          <w:spacing w:val="4"/>
          <w:lang w:val="pt-BR"/>
        </w:rPr>
        <w:t>Sáng:  từ 08h00 đến 11h00</w:t>
      </w:r>
    </w:p>
    <w:p w:rsidR="007F0FB9" w:rsidRPr="00361BCF" w:rsidRDefault="007F0FB9" w:rsidP="007F0FB9">
      <w:pPr>
        <w:spacing w:after="120" w:line="240" w:lineRule="auto"/>
        <w:ind w:firstLine="720"/>
        <w:jc w:val="both"/>
        <w:textAlignment w:val="baseline"/>
        <w:rPr>
          <w:spacing w:val="4"/>
          <w:lang w:val="pt-BR"/>
        </w:rPr>
      </w:pPr>
      <w:r w:rsidRPr="00361BCF">
        <w:rPr>
          <w:spacing w:val="4"/>
          <w:lang w:val="pt-BR"/>
        </w:rPr>
        <w:t xml:space="preserve">Chiều: từ 13h00 đến 17h00 </w:t>
      </w:r>
    </w:p>
    <w:p w:rsidR="007F0FB9" w:rsidRPr="00361BCF" w:rsidRDefault="007F0FB9" w:rsidP="007F0FB9">
      <w:pPr>
        <w:spacing w:after="120" w:line="240" w:lineRule="auto"/>
        <w:ind w:firstLine="720"/>
        <w:jc w:val="both"/>
        <w:textAlignment w:val="baseline"/>
        <w:rPr>
          <w:b/>
          <w:spacing w:val="4"/>
          <w:lang w:val="hr-HR"/>
        </w:rPr>
      </w:pPr>
      <w:r w:rsidRPr="00361BCF">
        <w:rPr>
          <w:i/>
          <w:spacing w:val="4"/>
          <w:lang w:val="pt-BR"/>
        </w:rPr>
        <w:t>- Thời gian trả kết quả:</w:t>
      </w:r>
      <w:r w:rsidRPr="00361BCF">
        <w:rPr>
          <w:spacing w:val="4"/>
          <w:lang w:val="pt-BR"/>
        </w:rPr>
        <w:t xml:space="preserve"> Vào các ngày trong tuần từ thứ 2 đến thứ 6</w:t>
      </w:r>
    </w:p>
    <w:p w:rsidR="007F0FB9" w:rsidRPr="00361BCF" w:rsidRDefault="007F0FB9" w:rsidP="007F0FB9">
      <w:pPr>
        <w:widowControl w:val="0"/>
        <w:spacing w:after="0" w:line="264" w:lineRule="auto"/>
        <w:ind w:firstLine="720"/>
        <w:jc w:val="both"/>
        <w:rPr>
          <w:b/>
        </w:rPr>
      </w:pPr>
      <w:r w:rsidRPr="00361BCF">
        <w:rPr>
          <w:b/>
        </w:rPr>
        <w:t>c) Thành phần, số l</w:t>
      </w:r>
      <w:r w:rsidRPr="00361BCF">
        <w:rPr>
          <w:b/>
          <w:lang w:val="vi-VN"/>
        </w:rPr>
        <w:t>ượ</w:t>
      </w:r>
      <w:r w:rsidRPr="00361BCF">
        <w:rPr>
          <w:b/>
        </w:rPr>
        <w:t>ng hồ sơ:</w:t>
      </w:r>
    </w:p>
    <w:p w:rsidR="007F0FB9" w:rsidRPr="00361BCF" w:rsidRDefault="007F0FB9" w:rsidP="007F0FB9">
      <w:pPr>
        <w:widowControl w:val="0"/>
        <w:spacing w:after="0" w:line="264" w:lineRule="auto"/>
        <w:ind w:firstLine="720"/>
        <w:jc w:val="both"/>
        <w:rPr>
          <w:b/>
        </w:rPr>
      </w:pPr>
      <w:r w:rsidRPr="00361BCF">
        <w:rPr>
          <w:b/>
        </w:rPr>
        <w:t>Thành phần hồ sơ:</w:t>
      </w:r>
    </w:p>
    <w:p w:rsidR="007F0FB9" w:rsidRPr="00361BCF" w:rsidRDefault="007F0FB9" w:rsidP="007F0FB9">
      <w:pPr>
        <w:widowControl w:val="0"/>
        <w:spacing w:after="0" w:line="240" w:lineRule="auto"/>
        <w:ind w:firstLine="567"/>
        <w:jc w:val="both"/>
        <w:rPr>
          <w:i/>
          <w:spacing w:val="4"/>
          <w:lang w:val="pt-BR"/>
        </w:rPr>
      </w:pPr>
      <w:r w:rsidRPr="00361BCF">
        <w:t xml:space="preserve">- </w:t>
      </w:r>
      <w:r w:rsidRPr="00361BCF">
        <w:rPr>
          <w:spacing w:val="4"/>
          <w:lang w:val="pt-BR"/>
        </w:rPr>
        <w:t xml:space="preserve">Tờ trình đề nghị phê duyệt quyết toán vốn đầu tư công dự án hoàn thành của chủ đầu tư (bản chính). Trường hợp kiểm toán độc lập thực hiện kiểm toán, tờ trình phải nêu rõ những nội dung thống nhất, nội dung không thống nhất và lý do không thống nhất giữa chủ đầu tư và kiểm toán độc lập. Trường hợp các cơ quan thực hiện chức năng thanh tra (sau đây gọi là thanh tra), kiểm tra, Kiểm toán nhà nước, cơ quan pháp luật đã thực hiện thanh tra, kiểm tra, kiểm toán, điều tra dự án, trong tờ trình chủ đầu tư phải nêu rõ việc chấp hành các kiến nghị, kết luận của các cơ quan trên. </w:t>
      </w:r>
      <w:r w:rsidRPr="00361BCF">
        <w:rPr>
          <w:i/>
          <w:spacing w:val="4"/>
          <w:lang w:val="pt-BR"/>
        </w:rPr>
        <w:t>(</w:t>
      </w:r>
      <w:r w:rsidRPr="00361BCF">
        <w:rPr>
          <w:bCs/>
          <w:i/>
        </w:rPr>
        <w:t>Bản chính)</w:t>
      </w:r>
    </w:p>
    <w:p w:rsidR="007F0FB9" w:rsidRPr="00361BCF" w:rsidRDefault="007F0FB9" w:rsidP="007F0FB9">
      <w:pPr>
        <w:widowControl w:val="0"/>
        <w:spacing w:after="0" w:line="240" w:lineRule="auto"/>
        <w:ind w:firstLine="567"/>
        <w:jc w:val="both"/>
        <w:rPr>
          <w:i/>
          <w:spacing w:val="4"/>
          <w:lang w:val="pt-BR"/>
        </w:rPr>
      </w:pPr>
      <w:r w:rsidRPr="00361BCF">
        <w:rPr>
          <w:spacing w:val="4"/>
          <w:lang w:val="pt-BR"/>
        </w:rPr>
        <w:t>- Báo cáo quyết toán theo các biểu mẫu quy định tại Thông tư số 96/2021/TT-BTC ngày 11/11/2021 của Bộ Tài chính.</w:t>
      </w:r>
      <w:r w:rsidRPr="00361BCF">
        <w:rPr>
          <w:i/>
          <w:spacing w:val="4"/>
          <w:lang w:val="pt-BR"/>
        </w:rPr>
        <w:t xml:space="preserve"> (</w:t>
      </w:r>
      <w:r w:rsidRPr="00361BCF">
        <w:rPr>
          <w:bCs/>
          <w:i/>
        </w:rPr>
        <w:t>Bản chính)</w:t>
      </w:r>
    </w:p>
    <w:p w:rsidR="007F0FB9" w:rsidRPr="00361BCF" w:rsidRDefault="007F0FB9" w:rsidP="007F0FB9">
      <w:pPr>
        <w:widowControl w:val="0"/>
        <w:spacing w:after="0" w:line="240" w:lineRule="auto"/>
        <w:ind w:firstLine="567"/>
        <w:jc w:val="both"/>
        <w:rPr>
          <w:i/>
          <w:spacing w:val="4"/>
          <w:lang w:val="pt-BR"/>
        </w:rPr>
      </w:pPr>
      <w:r w:rsidRPr="00361BCF">
        <w:rPr>
          <w:b/>
          <w:bCs/>
          <w:sz w:val="26"/>
          <w:szCs w:val="26"/>
        </w:rPr>
        <w:t xml:space="preserve"> </w:t>
      </w:r>
      <w:r w:rsidRPr="00361BCF">
        <w:rPr>
          <w:spacing w:val="4"/>
          <w:lang w:val="pt-BR"/>
        </w:rPr>
        <w:t>- Toàn bộ các văn bản pháp lý có liên quan theo Mẫu số 02/QTDA quy định tại Thông tư số 96/2021/TT-BTC ngày 11/11/2021 của Bộ Tài chính (bản chính hoặc bản do chủ đầu tư sao y bản chính).</w:t>
      </w:r>
      <w:r w:rsidRPr="00361BCF">
        <w:rPr>
          <w:i/>
          <w:spacing w:val="4"/>
          <w:lang w:val="pt-BR"/>
        </w:rPr>
        <w:t xml:space="preserve"> (</w:t>
      </w:r>
      <w:r w:rsidRPr="00361BCF">
        <w:rPr>
          <w:bCs/>
          <w:i/>
        </w:rPr>
        <w:t>Bản chính)</w:t>
      </w:r>
    </w:p>
    <w:p w:rsidR="007F0FB9" w:rsidRPr="00361BCF" w:rsidRDefault="007F0FB9" w:rsidP="007F0FB9">
      <w:pPr>
        <w:widowControl w:val="0"/>
        <w:spacing w:after="0" w:line="240" w:lineRule="auto"/>
        <w:ind w:firstLine="567"/>
        <w:jc w:val="both"/>
        <w:rPr>
          <w:i/>
          <w:spacing w:val="4"/>
          <w:lang w:val="pt-BR"/>
        </w:rPr>
      </w:pPr>
      <w:r w:rsidRPr="00361BCF">
        <w:rPr>
          <w:spacing w:val="4"/>
          <w:lang w:val="pt-BR"/>
        </w:rPr>
        <w:t xml:space="preserve">- Hồ sơ quyết toán của từng hợp đồng gồm các tài liệu: Hợp đồng và các phụ lục hợp đồng (nếu có); các biên bản nghiệm thu khối lượng hoàn thành </w:t>
      </w:r>
      <w:r w:rsidRPr="00361BCF">
        <w:rPr>
          <w:spacing w:val="4"/>
          <w:lang w:val="pt-BR"/>
        </w:rPr>
        <w:lastRenderedPageBreak/>
        <w:t xml:space="preserve">theo giai đoạn thanh toán; biên bản nghiệm thu khối lượng hoàn thành toàn bộ hợp đồng; bảng tính giá trị quyết toán hợp đồng giữa chủ đầu tư và nhà thầu (quyết toán A - B); biên bản thanh lý hợp đồng đối với trường hợp đã đủ điều kiện thanh lý hợp đồng theo quy định của pháp luật về hợp đồng; các tài liệu khác theo thỏa thuận trong hợp đồng liên quan đến nội dung thẩm tra, phê duyệt quyết toán vốn đầu tư dự án hoàn thành. </w:t>
      </w:r>
      <w:r w:rsidRPr="00361BCF">
        <w:rPr>
          <w:i/>
          <w:spacing w:val="4"/>
          <w:lang w:val="pt-BR"/>
        </w:rPr>
        <w:t>(</w:t>
      </w:r>
      <w:r w:rsidRPr="00361BCF">
        <w:rPr>
          <w:bCs/>
          <w:i/>
        </w:rPr>
        <w:t>Bản chính)</w:t>
      </w:r>
    </w:p>
    <w:p w:rsidR="007F0FB9" w:rsidRPr="00361BCF" w:rsidRDefault="007F0FB9" w:rsidP="007F0FB9">
      <w:pPr>
        <w:widowControl w:val="0"/>
        <w:spacing w:after="0" w:line="240" w:lineRule="auto"/>
        <w:ind w:firstLine="567"/>
        <w:jc w:val="both"/>
        <w:rPr>
          <w:i/>
          <w:spacing w:val="4"/>
          <w:lang w:val="pt-BR"/>
        </w:rPr>
      </w:pPr>
      <w:r w:rsidRPr="00361BCF">
        <w:rPr>
          <w:spacing w:val="4"/>
          <w:lang w:val="pt-BR"/>
        </w:rPr>
        <w:t>- Biên bản nghiệm thu công trình hoặc hạng mục công trình độc lập hoàn thành đưa vào sử dụng, văn bản chấp thuận kết quả nghiệm thu của cơ quan nhà nước có thẩm quyền.</w:t>
      </w:r>
      <w:r w:rsidRPr="00361BCF">
        <w:rPr>
          <w:i/>
          <w:spacing w:val="4"/>
          <w:lang w:val="pt-BR"/>
        </w:rPr>
        <w:t xml:space="preserve"> (</w:t>
      </w:r>
      <w:r w:rsidRPr="00361BCF">
        <w:rPr>
          <w:bCs/>
          <w:i/>
        </w:rPr>
        <w:t>Bản chính)</w:t>
      </w:r>
    </w:p>
    <w:p w:rsidR="007F0FB9" w:rsidRPr="00361BCF" w:rsidRDefault="007F0FB9" w:rsidP="007F0FB9">
      <w:pPr>
        <w:widowControl w:val="0"/>
        <w:spacing w:after="0" w:line="240" w:lineRule="auto"/>
        <w:ind w:firstLine="567"/>
        <w:jc w:val="both"/>
        <w:rPr>
          <w:i/>
          <w:spacing w:val="4"/>
          <w:lang w:val="pt-BR"/>
        </w:rPr>
      </w:pPr>
      <w:r w:rsidRPr="00361BCF">
        <w:rPr>
          <w:spacing w:val="4"/>
          <w:lang w:val="pt-BR"/>
        </w:rPr>
        <w:t>- Báo cáo kiểm toán của đơn vị kiểm toán độc lập trong trường hợp thuê kiểm toán độc lập thực hiện kiểm toán.</w:t>
      </w:r>
      <w:r w:rsidRPr="00361BCF">
        <w:rPr>
          <w:i/>
          <w:spacing w:val="4"/>
          <w:lang w:val="pt-BR"/>
        </w:rPr>
        <w:t xml:space="preserve"> (</w:t>
      </w:r>
      <w:r w:rsidRPr="00361BCF">
        <w:rPr>
          <w:bCs/>
          <w:i/>
        </w:rPr>
        <w:t>Bản chính)</w:t>
      </w:r>
    </w:p>
    <w:p w:rsidR="007F0FB9" w:rsidRPr="00361BCF" w:rsidRDefault="007F0FB9" w:rsidP="007F0FB9">
      <w:pPr>
        <w:widowControl w:val="0"/>
        <w:spacing w:after="0" w:line="240" w:lineRule="auto"/>
        <w:ind w:firstLine="567"/>
        <w:jc w:val="both"/>
        <w:rPr>
          <w:i/>
          <w:spacing w:val="4"/>
          <w:lang w:val="pt-BR"/>
        </w:rPr>
      </w:pPr>
      <w:r w:rsidRPr="00361BCF">
        <w:rPr>
          <w:spacing w:val="4"/>
          <w:lang w:val="pt-BR"/>
        </w:rPr>
        <w:t xml:space="preserve">- Báo cáo kiểm toán hoặc thông báo kết quả kiểm toán (sau đây gọi chung là báo cáo kiểm toán), kết luận thanh tra, biên bản kiểm tra, quyết định xử lý vi phạm của các cơ quan Kiểm toán nhà nước, thanh tra, kiểm tra trong trường hợp các cơ quan này thực hiện thanh tra, kiểm tra, kiểm toán dự án; kết quả điều tra của các cơ quan pháp luật trong trường hợp dự án có vi phạm pháp luật bị cơ quan pháp luật điều tra. Báo cáo của chủ đầu tư kèm các tài liệu liên quan về tình hình chấp hành các kiến nghị của các cơ quan nêu trên. </w:t>
      </w:r>
      <w:r w:rsidRPr="00361BCF">
        <w:rPr>
          <w:i/>
          <w:spacing w:val="4"/>
          <w:lang w:val="pt-BR"/>
        </w:rPr>
        <w:t>(</w:t>
      </w:r>
      <w:r w:rsidRPr="00361BCF">
        <w:rPr>
          <w:bCs/>
          <w:i/>
        </w:rPr>
        <w:t>Bản chính)</w:t>
      </w:r>
    </w:p>
    <w:p w:rsidR="007F0FB9" w:rsidRPr="00361BCF" w:rsidRDefault="007F0FB9" w:rsidP="007F0FB9">
      <w:pPr>
        <w:widowControl w:val="0"/>
        <w:spacing w:after="0" w:line="240" w:lineRule="auto"/>
        <w:ind w:firstLine="567"/>
        <w:jc w:val="both"/>
        <w:rPr>
          <w:spacing w:val="4"/>
          <w:lang w:val="pt-BR"/>
        </w:rPr>
      </w:pPr>
      <w:r w:rsidRPr="00361BCF">
        <w:rPr>
          <w:spacing w:val="4"/>
          <w:lang w:val="pt-BR"/>
        </w:rPr>
        <w:t>Trong quá trình thẩm tra, khi cơ quan thẩm tra quyết toán có văn bản yêu cầu, chủ đầu tư có trách nhiệm xuất trình các tài liệu khác có liên quan để phục vụ công tác thẩm tra quyết toán.</w:t>
      </w:r>
    </w:p>
    <w:p w:rsidR="007F0FB9" w:rsidRPr="00272D48" w:rsidRDefault="007F0FB9" w:rsidP="007F0FB9">
      <w:pPr>
        <w:widowControl w:val="0"/>
        <w:spacing w:before="120" w:after="0" w:line="240" w:lineRule="auto"/>
        <w:ind w:firstLine="567"/>
        <w:jc w:val="both"/>
        <w:rPr>
          <w:lang w:val="nl-NL"/>
        </w:rPr>
      </w:pPr>
      <w:r w:rsidRPr="00361BCF">
        <w:rPr>
          <w:rFonts w:eastAsia="Times New Roman"/>
          <w:b/>
        </w:rPr>
        <w:t xml:space="preserve"> </w:t>
      </w:r>
      <w:r w:rsidRPr="00272D48">
        <w:rPr>
          <w:lang w:val="nl-NL"/>
        </w:rPr>
        <w:t>Chủ đầu tư có trách nhiệm xuất trình các tài liệu khác có liên quan để phục vụ công tác thẩm tra quyết toán khi cơ quan chủ trì thẩm tra quyết toán đề nghị bằng văn bản.</w:t>
      </w:r>
    </w:p>
    <w:p w:rsidR="007F0FB9" w:rsidRPr="00272D48" w:rsidRDefault="007F0FB9" w:rsidP="007F0FB9">
      <w:pPr>
        <w:widowControl w:val="0"/>
        <w:spacing w:after="0" w:line="240" w:lineRule="auto"/>
        <w:ind w:firstLine="567"/>
        <w:jc w:val="both"/>
        <w:rPr>
          <w:lang w:val="nl-NL"/>
        </w:rPr>
      </w:pPr>
      <w:r w:rsidRPr="00272D48">
        <w:rPr>
          <w:lang w:val="nl-NL"/>
        </w:rPr>
        <w:t xml:space="preserve"> Chủ đầu tư được gửi văn bản điện tử thay cho văn bản giấy. Văn bản điện tử phải đảm bảo thực hiện đúng quy định của pháp luật về công tác văn thư.</w:t>
      </w:r>
    </w:p>
    <w:p w:rsidR="007F0FB9" w:rsidRPr="00361BCF" w:rsidRDefault="007F0FB9" w:rsidP="007F0FB9">
      <w:pPr>
        <w:widowControl w:val="0"/>
        <w:spacing w:after="0" w:line="264" w:lineRule="auto"/>
        <w:ind w:firstLine="720"/>
        <w:jc w:val="both"/>
        <w:rPr>
          <w:rFonts w:eastAsia="Times New Roman"/>
        </w:rPr>
      </w:pPr>
      <w:r w:rsidRPr="00361BCF">
        <w:rPr>
          <w:rFonts w:eastAsia="Times New Roman"/>
          <w:b/>
        </w:rPr>
        <w:t>Số lượng hồ sơ:</w:t>
      </w:r>
      <w:r w:rsidRPr="00361BCF">
        <w:rPr>
          <w:rFonts w:eastAsia="Times New Roman"/>
        </w:rPr>
        <w:t xml:space="preserve"> 02 bộ</w:t>
      </w:r>
    </w:p>
    <w:p w:rsidR="007F0FB9" w:rsidRPr="00361BCF" w:rsidRDefault="007F0FB9" w:rsidP="007F0FB9">
      <w:pPr>
        <w:widowControl w:val="0"/>
        <w:spacing w:after="0" w:line="264" w:lineRule="auto"/>
        <w:ind w:firstLine="720"/>
        <w:jc w:val="both"/>
        <w:rPr>
          <w:rFonts w:eastAsia="Times New Roman"/>
          <w:i/>
          <w:iCs/>
        </w:rPr>
      </w:pPr>
      <w:r w:rsidRPr="00361BCF">
        <w:rPr>
          <w:rFonts w:eastAsia="Times New Roman"/>
          <w:i/>
          <w:iCs/>
        </w:rPr>
        <w:t>Lưu ý: Hồ sơ sẽ được hoàn lại sau khi được phê duyệt Quyết toán theo Khoản 1, Điều 14, Quyết định số 61/2022/QĐ-UBND ngày 27/12/2022 của UBND tỉnh Thừa Thiên Huế.</w:t>
      </w:r>
    </w:p>
    <w:p w:rsidR="007F0FB9" w:rsidRPr="00361BCF" w:rsidRDefault="007F0FB9" w:rsidP="007F0FB9">
      <w:pPr>
        <w:widowControl w:val="0"/>
        <w:spacing w:after="0" w:line="264" w:lineRule="auto"/>
        <w:ind w:firstLine="720"/>
        <w:jc w:val="both"/>
        <w:rPr>
          <w:b/>
        </w:rPr>
      </w:pPr>
      <w:r w:rsidRPr="00361BCF">
        <w:rPr>
          <w:b/>
        </w:rPr>
        <w:t>d) Thời hạn giải quyết:</w:t>
      </w:r>
    </w:p>
    <w:p w:rsidR="007F0FB9" w:rsidRPr="00361BCF" w:rsidRDefault="007F0FB9" w:rsidP="007F0FB9">
      <w:pPr>
        <w:widowControl w:val="0"/>
        <w:spacing w:after="0" w:line="240" w:lineRule="auto"/>
        <w:ind w:firstLine="720"/>
        <w:rPr>
          <w:rFonts w:eastAsia="Times New Roman"/>
          <w:b/>
          <w:bCs/>
          <w:i/>
        </w:rPr>
      </w:pPr>
      <w:r w:rsidRPr="00361BCF">
        <w:rPr>
          <w:rFonts w:eastAsia="Times New Roman"/>
          <w:b/>
          <w:bCs/>
          <w:i/>
        </w:rPr>
        <w:t>- Đ</w:t>
      </w:r>
      <w:r w:rsidRPr="00361BCF">
        <w:rPr>
          <w:rFonts w:eastAsia="Times New Roman"/>
          <w:b/>
          <w:bCs/>
          <w:i/>
          <w:lang w:val="vi-VN"/>
        </w:rPr>
        <w:t>ối với dự án nhóm B</w:t>
      </w:r>
      <w:r w:rsidRPr="00361BCF">
        <w:rPr>
          <w:rFonts w:eastAsia="Times New Roman"/>
          <w:b/>
          <w:bCs/>
          <w:i/>
        </w:rPr>
        <w:t xml:space="preserve">: </w:t>
      </w:r>
    </w:p>
    <w:p w:rsidR="007F0FB9" w:rsidRPr="00361BCF" w:rsidRDefault="007F0FB9" w:rsidP="007F0FB9">
      <w:pPr>
        <w:widowControl w:val="0"/>
        <w:spacing w:after="0" w:line="264" w:lineRule="auto"/>
        <w:ind w:firstLine="720"/>
        <w:jc w:val="both"/>
      </w:pPr>
      <w:r w:rsidRPr="00361BCF">
        <w:t>Phòng Tài chính – Kế hoạch thực hiện thẩm tra trong thời gian 04 tháng.</w:t>
      </w:r>
    </w:p>
    <w:p w:rsidR="007F0FB9" w:rsidRPr="00361BCF" w:rsidRDefault="007F0FB9" w:rsidP="007F0FB9">
      <w:pPr>
        <w:widowControl w:val="0"/>
        <w:spacing w:after="0" w:line="264" w:lineRule="auto"/>
        <w:ind w:firstLine="720"/>
        <w:jc w:val="both"/>
      </w:pPr>
      <w:r w:rsidRPr="00361BCF">
        <w:t>Lãnh đạo Ban Ban Quản lý Khu kinh tế, công nghiệp tỉnh phê duyệt kết quả trong 20 ngày tính từ ngày nhận Báo cáo kết quả thẩm tra và dự thảo Quyết định từ Phòng Tài chính – Kế hoạch.</w:t>
      </w:r>
    </w:p>
    <w:p w:rsidR="007F0FB9" w:rsidRPr="00361BCF" w:rsidRDefault="007F0FB9" w:rsidP="007F0FB9">
      <w:pPr>
        <w:widowControl w:val="0"/>
        <w:spacing w:after="0" w:line="264" w:lineRule="auto"/>
        <w:ind w:firstLine="720"/>
        <w:jc w:val="both"/>
        <w:rPr>
          <w:rFonts w:eastAsia="Times New Roman"/>
          <w:b/>
          <w:bCs/>
          <w:i/>
        </w:rPr>
      </w:pPr>
      <w:r w:rsidRPr="00361BCF">
        <w:rPr>
          <w:rFonts w:eastAsia="Times New Roman"/>
          <w:b/>
          <w:bCs/>
          <w:i/>
        </w:rPr>
        <w:t>- Đ</w:t>
      </w:r>
      <w:r w:rsidRPr="00361BCF">
        <w:rPr>
          <w:rFonts w:eastAsia="Times New Roman"/>
          <w:b/>
          <w:bCs/>
          <w:i/>
          <w:lang w:val="vi-VN"/>
        </w:rPr>
        <w:t xml:space="preserve">ối với dự án nhóm </w:t>
      </w:r>
      <w:r w:rsidRPr="00361BCF">
        <w:rPr>
          <w:rFonts w:eastAsia="Times New Roman"/>
          <w:b/>
          <w:bCs/>
          <w:i/>
        </w:rPr>
        <w:t>C:</w:t>
      </w:r>
    </w:p>
    <w:p w:rsidR="007F0FB9" w:rsidRPr="00361BCF" w:rsidRDefault="007F0FB9" w:rsidP="007F0FB9">
      <w:pPr>
        <w:widowControl w:val="0"/>
        <w:spacing w:after="0" w:line="264" w:lineRule="auto"/>
        <w:ind w:firstLine="720"/>
        <w:jc w:val="both"/>
      </w:pPr>
      <w:r w:rsidRPr="00361BCF">
        <w:t>Phòng Tài chính – Kế hoạch thực hiện thẩm tra strong thời gian 03 tháng.</w:t>
      </w:r>
    </w:p>
    <w:p w:rsidR="007F0FB9" w:rsidRPr="00361BCF" w:rsidRDefault="007F0FB9" w:rsidP="007F0FB9">
      <w:pPr>
        <w:widowControl w:val="0"/>
        <w:spacing w:after="0" w:line="264" w:lineRule="auto"/>
        <w:ind w:firstLine="720"/>
        <w:jc w:val="both"/>
      </w:pPr>
      <w:r w:rsidRPr="00361BCF">
        <w:t>Lãnh đạo Ban Ban Quản lý Khu kinh tế, công nghiệp tỉnh phê duyệt kết quả trong 15 ngày tính từ ngày nhận Báo cáo kết quả thẩm tra và dự thảo Quyết định từ Phòng Tài chính – Kế hoạch.</w:t>
      </w:r>
    </w:p>
    <w:p w:rsidR="007F0FB9" w:rsidRPr="00361BCF" w:rsidRDefault="007F0FB9" w:rsidP="007F0FB9">
      <w:pPr>
        <w:widowControl w:val="0"/>
        <w:spacing w:after="0" w:line="264" w:lineRule="auto"/>
        <w:ind w:firstLine="720"/>
        <w:jc w:val="both"/>
        <w:rPr>
          <w:b/>
          <w:bCs/>
          <w:i/>
        </w:rPr>
      </w:pPr>
      <w:r w:rsidRPr="00361BCF">
        <w:rPr>
          <w:b/>
          <w:bCs/>
          <w:i/>
        </w:rPr>
        <w:t>- Đối với dự án đầu tư công dừng thực hiện vĩnh viễn có khối lượng thi công xây dựng, lắp đặt thiết bị:</w:t>
      </w:r>
    </w:p>
    <w:p w:rsidR="007F0FB9" w:rsidRPr="00361BCF" w:rsidRDefault="007F0FB9" w:rsidP="007F0FB9">
      <w:pPr>
        <w:widowControl w:val="0"/>
        <w:spacing w:after="0" w:line="264" w:lineRule="auto"/>
        <w:ind w:firstLine="720"/>
        <w:jc w:val="both"/>
      </w:pPr>
      <w:r w:rsidRPr="00361BCF">
        <w:lastRenderedPageBreak/>
        <w:t>Phòng Tài chính – Kế hoạch thực hiện thẩm tra trong thời gian 03 tháng.</w:t>
      </w:r>
    </w:p>
    <w:p w:rsidR="007F0FB9" w:rsidRPr="00361BCF" w:rsidRDefault="007F0FB9" w:rsidP="007F0FB9">
      <w:pPr>
        <w:widowControl w:val="0"/>
        <w:spacing w:after="0" w:line="264" w:lineRule="auto"/>
        <w:ind w:firstLine="720"/>
        <w:jc w:val="both"/>
      </w:pPr>
      <w:r w:rsidRPr="00361BCF">
        <w:t>Lãnh đạo Ban Ban Quản lý Khu kinh tế, công nghiệp tỉnh phê duyệt kết quả trong 15 ngày tính từ ngày nhận Báo cáo kết quả thẩm tra và dự thảo Quyết định từ Phòng Tài chính – Kế hoạch.</w:t>
      </w:r>
    </w:p>
    <w:p w:rsidR="007F0FB9" w:rsidRPr="00361BCF" w:rsidRDefault="007F0FB9" w:rsidP="007F0FB9">
      <w:pPr>
        <w:widowControl w:val="0"/>
        <w:spacing w:after="0" w:line="240" w:lineRule="auto"/>
        <w:ind w:firstLine="720"/>
        <w:jc w:val="both"/>
        <w:rPr>
          <w:rFonts w:eastAsia="Times New Roman"/>
          <w:b/>
          <w:i/>
        </w:rPr>
      </w:pPr>
      <w:r w:rsidRPr="00361BCF">
        <w:rPr>
          <w:rFonts w:eastAsia="Times New Roman"/>
          <w:b/>
          <w:bCs/>
          <w:i/>
        </w:rPr>
        <w:t>Lưu ý:</w:t>
      </w:r>
      <w:r w:rsidRPr="00361BCF">
        <w:rPr>
          <w:rFonts w:eastAsia="Times New Roman"/>
          <w:b/>
          <w:i/>
        </w:rPr>
        <w:t xml:space="preserve"> Thời gian bắt đầu được tính từ ngày cơ quan chủ trì thẩm tra quyết toán nhận đủ hồ sơ trình quyết toán, thu đủ chi phí thẩm tra, phê duyệt quyết toán theo quy định.</w:t>
      </w:r>
    </w:p>
    <w:p w:rsidR="007F0FB9" w:rsidRPr="00361BCF" w:rsidRDefault="007F0FB9" w:rsidP="007F0FB9">
      <w:pPr>
        <w:widowControl w:val="0"/>
        <w:spacing w:after="0" w:line="264" w:lineRule="auto"/>
        <w:ind w:firstLine="720"/>
        <w:jc w:val="both"/>
        <w:rPr>
          <w:rFonts w:eastAsia="Times New Roman"/>
        </w:rPr>
      </w:pPr>
      <w:r w:rsidRPr="00361BCF">
        <w:rPr>
          <w:b/>
        </w:rPr>
        <w:t>đ) Đối tượng thực hiện thủ tục hành chính:</w:t>
      </w:r>
      <w:r w:rsidRPr="00361BCF">
        <w:t xml:space="preserve"> Cac đơn vị sự nghiệp trực thuộc </w:t>
      </w:r>
      <w:r w:rsidRPr="00361BCF">
        <w:rPr>
          <w:rFonts w:eastAsia="Times New Roman"/>
        </w:rPr>
        <w:t xml:space="preserve">trực tiếp thực hiện các dự án đầu tư công thuộc thẩm quyền </w:t>
      </w:r>
      <w:r w:rsidRPr="00361BCF">
        <w:rPr>
          <w:lang w:val="cs-CZ"/>
        </w:rPr>
        <w:t xml:space="preserve">Quyết định đầu tư của Ban Quản lý Khu kinh tế, công nghiệp tỉnh </w:t>
      </w:r>
      <w:r w:rsidRPr="00361BCF">
        <w:rPr>
          <w:rFonts w:eastAsia="Times New Roman"/>
        </w:rPr>
        <w:t>Thừa Thiên Huế</w:t>
      </w:r>
      <w:r w:rsidRPr="00361BCF">
        <w:rPr>
          <w:rFonts w:eastAsia="Times New Roman"/>
          <w:lang w:val="vi-VN"/>
        </w:rPr>
        <w:t>.</w:t>
      </w:r>
      <w:r w:rsidRPr="00361BCF">
        <w:rPr>
          <w:rFonts w:eastAsia="Times New Roman"/>
        </w:rPr>
        <w:t xml:space="preserve"> </w:t>
      </w:r>
    </w:p>
    <w:p w:rsidR="007F0FB9" w:rsidRPr="00361BCF" w:rsidRDefault="007F0FB9" w:rsidP="007F0FB9">
      <w:pPr>
        <w:widowControl w:val="0"/>
        <w:spacing w:after="0" w:line="264" w:lineRule="auto"/>
        <w:ind w:firstLine="720"/>
        <w:jc w:val="both"/>
      </w:pPr>
      <w:r w:rsidRPr="00361BCF">
        <w:rPr>
          <w:b/>
        </w:rPr>
        <w:t>e) Cơ quan giải quyết thủ tục hành chính:</w:t>
      </w:r>
      <w:r w:rsidRPr="00361BCF">
        <w:t xml:space="preserve"> </w:t>
      </w:r>
      <w:r w:rsidRPr="00361BCF">
        <w:rPr>
          <w:lang w:val="cs-CZ"/>
        </w:rPr>
        <w:t xml:space="preserve">Ban Quản lý Khu kinh tế, công nghiệp tỉnh </w:t>
      </w:r>
      <w:r w:rsidRPr="00361BCF">
        <w:rPr>
          <w:rFonts w:eastAsia="Times New Roman"/>
        </w:rPr>
        <w:t>Thừa Thiên Huế</w:t>
      </w:r>
    </w:p>
    <w:p w:rsidR="007F0FB9" w:rsidRPr="00361BCF" w:rsidRDefault="007F0FB9" w:rsidP="007F0FB9">
      <w:pPr>
        <w:widowControl w:val="0"/>
        <w:spacing w:after="0" w:line="264" w:lineRule="auto"/>
        <w:ind w:firstLine="720"/>
        <w:jc w:val="both"/>
      </w:pPr>
      <w:r w:rsidRPr="00361BCF">
        <w:rPr>
          <w:b/>
        </w:rPr>
        <w:t xml:space="preserve">g) Kết quả thực hiện thủ tục hành chính: </w:t>
      </w:r>
      <w:r w:rsidRPr="00361BCF">
        <w:t>Quyết định</w:t>
      </w:r>
      <w:r w:rsidRPr="00361BCF">
        <w:rPr>
          <w:b/>
        </w:rPr>
        <w:t xml:space="preserve"> </w:t>
      </w:r>
      <w:r w:rsidRPr="00361BCF">
        <w:rPr>
          <w:lang w:val="vi-VN"/>
        </w:rPr>
        <w:t>phê duyệt quyết toán dự án hoàn thành</w:t>
      </w:r>
      <w:r w:rsidRPr="00361BCF">
        <w:t>/</w:t>
      </w:r>
      <w:r w:rsidRPr="00361BCF">
        <w:rPr>
          <w:bCs/>
        </w:rPr>
        <w:t>hạng mục công trình hoàn thành/dự án dừng thực hiện vĩnh viễn</w:t>
      </w:r>
      <w:r w:rsidRPr="00361BCF">
        <w:t>.</w:t>
      </w:r>
      <w:r w:rsidRPr="00361BCF">
        <w:rPr>
          <w:lang w:val="vi-VN"/>
        </w:rPr>
        <w:t xml:space="preserve"> </w:t>
      </w:r>
    </w:p>
    <w:p w:rsidR="007F0FB9" w:rsidRPr="00361BCF" w:rsidRDefault="007F0FB9" w:rsidP="007F0FB9">
      <w:pPr>
        <w:widowControl w:val="0"/>
        <w:spacing w:after="0" w:line="264" w:lineRule="auto"/>
        <w:ind w:firstLine="720"/>
        <w:jc w:val="both"/>
      </w:pPr>
      <w:r w:rsidRPr="00361BCF">
        <w:rPr>
          <w:b/>
        </w:rPr>
        <w:t>h) Phí, lệ phí:</w:t>
      </w:r>
      <w:r w:rsidRPr="00361BCF">
        <w:t xml:space="preserve"> Theo quy định </w:t>
      </w:r>
      <w:r w:rsidRPr="00361BCF">
        <w:rPr>
          <w:iCs/>
        </w:rPr>
        <w:t>Nghị định số 99/2021/NĐ-CP ngày 11 tháng 11 năm 2021 của Chính phủ.</w:t>
      </w:r>
    </w:p>
    <w:p w:rsidR="007F0FB9" w:rsidRPr="00361BCF" w:rsidRDefault="007F0FB9" w:rsidP="007F0FB9">
      <w:pPr>
        <w:widowControl w:val="0"/>
        <w:spacing w:after="0" w:line="264" w:lineRule="auto"/>
        <w:ind w:firstLine="720"/>
        <w:jc w:val="both"/>
        <w:rPr>
          <w:iCs/>
        </w:rPr>
      </w:pPr>
      <w:r w:rsidRPr="00361BCF">
        <w:rPr>
          <w:b/>
          <w:spacing w:val="-6"/>
        </w:rPr>
        <w:t>i) Tên mẫu đơn, mẫu t</w:t>
      </w:r>
      <w:r w:rsidRPr="00361BCF">
        <w:rPr>
          <w:b/>
          <w:spacing w:val="-6"/>
          <w:lang w:val="vi-VN"/>
        </w:rPr>
        <w:t>ờ</w:t>
      </w:r>
      <w:r w:rsidRPr="00361BCF">
        <w:rPr>
          <w:b/>
          <w:spacing w:val="-6"/>
        </w:rPr>
        <w:t xml:space="preserve"> khai:</w:t>
      </w:r>
      <w:r w:rsidRPr="00361BCF">
        <w:rPr>
          <w:spacing w:val="-6"/>
        </w:rPr>
        <w:t xml:space="preserve"> </w:t>
      </w:r>
      <w:r w:rsidRPr="00361BCF">
        <w:t xml:space="preserve">Biểu mẫu theo quy định tại </w:t>
      </w:r>
      <w:r w:rsidRPr="00361BCF">
        <w:rPr>
          <w:iCs/>
        </w:rPr>
        <w:t>Thông tư số 96/2021/TT-BTC ngày 11/11/2021 của Bộ Tài chính</w:t>
      </w:r>
    </w:p>
    <w:p w:rsidR="007F0FB9" w:rsidRPr="00361BCF" w:rsidRDefault="007F0FB9" w:rsidP="007F0FB9">
      <w:pPr>
        <w:widowControl w:val="0"/>
        <w:spacing w:after="0" w:line="264" w:lineRule="auto"/>
        <w:ind w:firstLine="720"/>
        <w:jc w:val="both"/>
      </w:pPr>
      <w:r w:rsidRPr="00361BCF">
        <w:rPr>
          <w:b/>
        </w:rPr>
        <w:t>k) Yêu cầu, điều kiện thực hiện thủ tục hành chính:</w:t>
      </w:r>
      <w:r w:rsidRPr="00361BCF">
        <w:t xml:space="preserve"> Không có</w:t>
      </w:r>
    </w:p>
    <w:p w:rsidR="007F0FB9" w:rsidRPr="00361BCF" w:rsidRDefault="007F0FB9" w:rsidP="007F0FB9">
      <w:pPr>
        <w:widowControl w:val="0"/>
        <w:spacing w:after="0" w:line="264" w:lineRule="auto"/>
        <w:ind w:firstLine="720"/>
        <w:jc w:val="both"/>
        <w:rPr>
          <w:b/>
        </w:rPr>
      </w:pPr>
      <w:r w:rsidRPr="00361BCF">
        <w:rPr>
          <w:b/>
        </w:rPr>
        <w:t>l) Căn cứ pháp lý của thủ tục hành chính:</w:t>
      </w:r>
    </w:p>
    <w:p w:rsidR="007F0FB9" w:rsidRPr="00361BCF" w:rsidRDefault="007F0FB9" w:rsidP="007F0FB9">
      <w:pPr>
        <w:widowControl w:val="0"/>
        <w:spacing w:after="0" w:line="264" w:lineRule="auto"/>
        <w:ind w:firstLine="720"/>
        <w:jc w:val="both"/>
        <w:rPr>
          <w:iCs/>
        </w:rPr>
      </w:pPr>
      <w:r w:rsidRPr="00361BCF">
        <w:rPr>
          <w:iCs/>
        </w:rPr>
        <w:t>- Nghị định số 99/2021/NĐ-CP ngày 11 tháng 11 năm 2021 của Chính phủ quy định về quản lý, thanh toán, quyết toán dự án sử dụng vốn đầu tư công;</w:t>
      </w:r>
    </w:p>
    <w:p w:rsidR="007F0FB9" w:rsidRPr="00361BCF" w:rsidRDefault="007F0FB9" w:rsidP="007F0FB9">
      <w:pPr>
        <w:widowControl w:val="0"/>
        <w:spacing w:after="0" w:line="264" w:lineRule="auto"/>
        <w:ind w:firstLine="720"/>
        <w:jc w:val="both"/>
        <w:rPr>
          <w:iCs/>
        </w:rPr>
      </w:pPr>
      <w:r w:rsidRPr="00361BCF">
        <w:rPr>
          <w:iCs/>
        </w:rPr>
        <w:t>- Thông tư số 96/2021/TT-BTC ngày 11 tháng 11 năm 2021 của Bộ Tài chính về Quy định về hệ thống mẫu biểu sử dụng trong công tác quyết toán;</w:t>
      </w:r>
    </w:p>
    <w:p w:rsidR="007F0FB9" w:rsidRPr="00361BCF" w:rsidRDefault="007F0FB9" w:rsidP="007F0FB9">
      <w:pPr>
        <w:widowControl w:val="0"/>
        <w:spacing w:after="0" w:line="264" w:lineRule="auto"/>
        <w:ind w:firstLine="720"/>
        <w:jc w:val="both"/>
        <w:rPr>
          <w:b/>
          <w:iCs/>
        </w:rPr>
      </w:pPr>
      <w:r w:rsidRPr="00361BCF">
        <w:rPr>
          <w:iCs/>
        </w:rPr>
        <w:t>- Quyết định số 61/2022/QĐ-UBND ngày 27 tháng 12 năm 2022 của UBND tỉnh Thừa Thiên Huế về Ban hành Quy định thời hạn gửi báo cáo tình hình thực hiện và thanh toán vốn đầu tư công định kỳ, báo cáo và thẩm định quyết toán vốn đầu tư công thuộc nguồn vốn ngân sách nhà nước theo niên độ ngân sách hàng năm, quyết toán vốn đầu tư công dự án hoàn thành trên địa bàn tỉnh Thừa Thiên Huế.</w:t>
      </w:r>
    </w:p>
    <w:p w:rsidR="007F0FB9" w:rsidRPr="00361BCF" w:rsidRDefault="007F0FB9" w:rsidP="007F0FB9">
      <w:pPr>
        <w:widowControl w:val="0"/>
        <w:spacing w:after="120" w:line="264" w:lineRule="auto"/>
        <w:jc w:val="both"/>
        <w:rPr>
          <w:b/>
          <w:bCs/>
          <w:lang w:val="vi-VN"/>
        </w:rPr>
      </w:pPr>
      <w:r w:rsidRPr="00361BCF">
        <w:rPr>
          <w:b/>
          <w:bCs/>
        </w:rPr>
        <w:br w:type="page"/>
      </w:r>
      <w:r w:rsidRPr="00361BCF">
        <w:rPr>
          <w:rStyle w:val="Vnbnnidung6"/>
          <w:lang w:eastAsia="vi-VN"/>
        </w:rPr>
        <w:lastRenderedPageBreak/>
        <w:t xml:space="preserve">Mẫu </w:t>
      </w:r>
      <w:r w:rsidRPr="00361BCF">
        <w:rPr>
          <w:rStyle w:val="Vnbnnidung6"/>
        </w:rPr>
        <w:t xml:space="preserve">số </w:t>
      </w:r>
      <w:r w:rsidRPr="00361BCF">
        <w:rPr>
          <w:rStyle w:val="Vnbnnidung6"/>
          <w:lang w:eastAsia="vi-VN"/>
        </w:rPr>
        <w:t>01/QTDA</w:t>
      </w:r>
    </w:p>
    <w:p w:rsidR="007F0FB9" w:rsidRPr="00361BCF" w:rsidRDefault="007F0FB9" w:rsidP="007F0FB9">
      <w:pPr>
        <w:pStyle w:val="Vnbnnidung40"/>
        <w:adjustRightInd w:val="0"/>
        <w:snapToGrid w:val="0"/>
        <w:spacing w:after="0"/>
        <w:rPr>
          <w:rStyle w:val="Vnbnnidung4"/>
          <w:i/>
          <w:iCs/>
          <w:lang w:eastAsia="vi-VN"/>
        </w:rPr>
      </w:pPr>
      <w:r w:rsidRPr="00361BCF">
        <w:rPr>
          <w:rStyle w:val="Vnbnnidung4"/>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920"/>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spacing w:after="0" w:line="240" w:lineRule="auto"/>
              <w:jc w:val="center"/>
              <w:rPr>
                <w:b/>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p w:rsidR="007F0FB9" w:rsidRPr="00361BCF" w:rsidRDefault="007F0FB9" w:rsidP="00272D48">
            <w:pPr>
              <w:spacing w:after="0" w:line="240" w:lineRule="auto"/>
              <w:jc w:val="center"/>
              <w:rPr>
                <w:sz w:val="26"/>
                <w:szCs w:val="26"/>
              </w:rPr>
            </w:pPr>
            <w:r w:rsidRPr="00361BCF">
              <w:rPr>
                <w:i/>
                <w:sz w:val="26"/>
                <w:szCs w:val="26"/>
              </w:rPr>
              <w:t>....., ngày .... tháng ..... năm .....</w:t>
            </w:r>
          </w:p>
        </w:tc>
      </w:tr>
    </w:tbl>
    <w:p w:rsidR="007F0FB9" w:rsidRPr="00361BCF" w:rsidRDefault="007F0FB9" w:rsidP="007F0FB9">
      <w:pPr>
        <w:adjustRightInd w:val="0"/>
        <w:snapToGrid w:val="0"/>
        <w:spacing w:after="0" w:line="240" w:lineRule="auto"/>
        <w:ind w:firstLine="720"/>
        <w:rPr>
          <w:lang w:eastAsia="zh-CN"/>
        </w:rPr>
        <w:sectPr w:rsidR="007F0FB9" w:rsidRPr="00361BCF" w:rsidSect="00272D48">
          <w:headerReference w:type="default" r:id="rId16"/>
          <w:pgSz w:w="11909" w:h="16840" w:code="9"/>
          <w:pgMar w:top="1134" w:right="1134" w:bottom="1134" w:left="1701" w:header="510" w:footer="6" w:gutter="0"/>
          <w:pgNumType w:start="1"/>
          <w:cols w:space="720"/>
          <w:noEndnote/>
          <w:titlePg/>
          <w:docGrid w:linePitch="381"/>
        </w:sectPr>
      </w:pPr>
    </w:p>
    <w:p w:rsidR="007F0FB9" w:rsidRPr="00361BCF" w:rsidRDefault="007F0FB9" w:rsidP="007F0FB9">
      <w:pPr>
        <w:pStyle w:val="Vnbnnidung90"/>
        <w:adjustRightInd w:val="0"/>
        <w:snapToGrid w:val="0"/>
        <w:ind w:firstLine="0"/>
        <w:jc w:val="center"/>
      </w:pPr>
      <w:r w:rsidRPr="00361BCF">
        <w:rPr>
          <w:rStyle w:val="Vnbnnidung9"/>
          <w:lang w:eastAsia="vi-VN"/>
        </w:rPr>
        <w:lastRenderedPageBreak/>
        <w:t>BÁO CÁO</w:t>
      </w:r>
    </w:p>
    <w:p w:rsidR="007F0FB9" w:rsidRPr="00361BCF" w:rsidRDefault="007F0FB9" w:rsidP="007F0FB9">
      <w:pPr>
        <w:pStyle w:val="Vnbnnidung90"/>
        <w:adjustRightInd w:val="0"/>
        <w:snapToGrid w:val="0"/>
        <w:ind w:firstLine="0"/>
        <w:jc w:val="center"/>
        <w:rPr>
          <w:rStyle w:val="Vnbnnidung9"/>
          <w:b/>
          <w:bCs/>
          <w:lang w:eastAsia="vi-VN"/>
        </w:rPr>
      </w:pPr>
      <w:r w:rsidRPr="00361BCF">
        <w:rPr>
          <w:rStyle w:val="Vnbnnidung9"/>
          <w:lang w:eastAsia="vi-VN"/>
        </w:rPr>
        <w:t>Tổng hợp quyết toán vốn đầu tư dự án hoàn thành</w:t>
      </w:r>
    </w:p>
    <w:p w:rsidR="007F0FB9" w:rsidRPr="00361BCF" w:rsidRDefault="007F0FB9" w:rsidP="007F0FB9">
      <w:pPr>
        <w:pStyle w:val="Vnbnnidung90"/>
        <w:adjustRightInd w:val="0"/>
        <w:snapToGrid w:val="0"/>
        <w:ind w:firstLine="0"/>
        <w:jc w:val="center"/>
        <w:rPr>
          <w:rStyle w:val="Vnbnnidung9"/>
          <w:bCs/>
          <w:vertAlign w:val="superscript"/>
          <w:lang w:eastAsia="vi-VN"/>
        </w:rPr>
      </w:pPr>
      <w:r w:rsidRPr="00361BCF">
        <w:rPr>
          <w:rStyle w:val="Vnbnnidung9"/>
          <w:vertAlign w:val="superscript"/>
          <w:lang w:eastAsia="vi-VN"/>
        </w:rPr>
        <w:t>__________</w:t>
      </w:r>
    </w:p>
    <w:p w:rsidR="007F0FB9" w:rsidRPr="00361BCF" w:rsidRDefault="007F0FB9" w:rsidP="007F0FB9">
      <w:pPr>
        <w:pStyle w:val="Vnbnnidung90"/>
        <w:adjustRightInd w:val="0"/>
        <w:snapToGrid w:val="0"/>
        <w:ind w:firstLine="0"/>
        <w:jc w:val="center"/>
      </w:pPr>
    </w:p>
    <w:p w:rsidR="007F0FB9" w:rsidRPr="00361BCF" w:rsidRDefault="007F0FB9" w:rsidP="007F0FB9">
      <w:pPr>
        <w:pStyle w:val="Vnbnnidung90"/>
        <w:tabs>
          <w:tab w:val="left" w:pos="1104"/>
        </w:tabs>
        <w:adjustRightInd w:val="0"/>
        <w:snapToGrid w:val="0"/>
        <w:ind w:firstLine="720"/>
        <w:jc w:val="both"/>
      </w:pPr>
      <w:bookmarkStart w:id="3" w:name="bookmark19"/>
      <w:r w:rsidRPr="00361BCF">
        <w:rPr>
          <w:rStyle w:val="Vnbnnidung9"/>
          <w:lang w:eastAsia="vi-VN"/>
        </w:rPr>
        <w:t>-</w:t>
      </w:r>
      <w:bookmarkEnd w:id="3"/>
      <w:r w:rsidRPr="00361BCF">
        <w:rPr>
          <w:rStyle w:val="Vnbnnidung9"/>
          <w:lang w:eastAsia="vi-VN"/>
        </w:rPr>
        <w:t xml:space="preserve"> Tên dự án: ...; Giá trị tổng mức đầu tư được phê duyệt hoặc điều chỉnh lần cuối: ... đồng.</w:t>
      </w:r>
    </w:p>
    <w:p w:rsidR="007F0FB9" w:rsidRPr="00361BCF" w:rsidRDefault="007F0FB9" w:rsidP="007F0FB9">
      <w:pPr>
        <w:pStyle w:val="Vnbnnidung90"/>
        <w:tabs>
          <w:tab w:val="left" w:pos="1111"/>
        </w:tabs>
        <w:adjustRightInd w:val="0"/>
        <w:snapToGrid w:val="0"/>
        <w:ind w:firstLine="720"/>
        <w:jc w:val="both"/>
      </w:pPr>
      <w:bookmarkStart w:id="4" w:name="bookmark20"/>
      <w:r w:rsidRPr="00361BCF">
        <w:rPr>
          <w:rStyle w:val="Vnbnnidung9"/>
          <w:lang w:eastAsia="vi-VN"/>
        </w:rPr>
        <w:t>-</w:t>
      </w:r>
      <w:bookmarkEnd w:id="4"/>
      <w:r w:rsidRPr="00361BCF">
        <w:rPr>
          <w:rStyle w:val="Vnbnnidung9"/>
          <w:lang w:eastAsia="vi-VN"/>
        </w:rPr>
        <w:t xml:space="preserve"> Tên dự án thành phần, tiểu dự án độc lập (nếu có): ...; Giá trị tổng mức đầu tư được phê duyệt hoặc điều chỉnh lần cuối: ... đồng.</w:t>
      </w:r>
    </w:p>
    <w:p w:rsidR="007F0FB9" w:rsidRPr="00361BCF" w:rsidRDefault="007F0FB9" w:rsidP="007F0FB9">
      <w:pPr>
        <w:pStyle w:val="Vnbnnidung90"/>
        <w:tabs>
          <w:tab w:val="left" w:pos="1104"/>
        </w:tabs>
        <w:adjustRightInd w:val="0"/>
        <w:snapToGrid w:val="0"/>
        <w:ind w:firstLine="720"/>
        <w:jc w:val="both"/>
      </w:pPr>
      <w:bookmarkStart w:id="5" w:name="bookmark21"/>
      <w:r w:rsidRPr="00361BCF">
        <w:rPr>
          <w:rStyle w:val="Vnbnnidung9"/>
          <w:lang w:eastAsia="vi-VN"/>
        </w:rPr>
        <w:t>-</w:t>
      </w:r>
      <w:bookmarkEnd w:id="5"/>
      <w:r w:rsidRPr="00361BCF">
        <w:rPr>
          <w:rStyle w:val="Vnbnnidung9"/>
          <w:lang w:eastAsia="vi-VN"/>
        </w:rPr>
        <w:t xml:space="preserve"> Tên công trình, hạng mục công trình độc lập (nếu có): ...; Giá trị dự toán được phê duyệt hoặc điều chỉnh lần cuối... đồng.</w:t>
      </w:r>
    </w:p>
    <w:p w:rsidR="007F0FB9" w:rsidRPr="00361BCF" w:rsidRDefault="007F0FB9" w:rsidP="007F0FB9">
      <w:pPr>
        <w:pStyle w:val="Vnbnnidung90"/>
        <w:tabs>
          <w:tab w:val="left" w:pos="1052"/>
        </w:tabs>
        <w:adjustRightInd w:val="0"/>
        <w:snapToGrid w:val="0"/>
        <w:ind w:firstLine="720"/>
        <w:jc w:val="both"/>
      </w:pPr>
      <w:bookmarkStart w:id="6" w:name="bookmark22"/>
      <w:r w:rsidRPr="00361BCF">
        <w:rPr>
          <w:rStyle w:val="Vnbnnidung9"/>
          <w:lang w:eastAsia="vi-VN"/>
        </w:rPr>
        <w:t>-</w:t>
      </w:r>
      <w:bookmarkEnd w:id="6"/>
      <w:r w:rsidRPr="00361BCF">
        <w:rPr>
          <w:rStyle w:val="Vnbnnidung9"/>
          <w:lang w:eastAsia="vi-VN"/>
        </w:rPr>
        <w:t xml:space="preserve"> Chủ đầu tư: ...</w:t>
      </w:r>
    </w:p>
    <w:p w:rsidR="007F0FB9" w:rsidRPr="00361BCF" w:rsidRDefault="007F0FB9" w:rsidP="007F0FB9">
      <w:pPr>
        <w:pStyle w:val="Vnbnnidung90"/>
        <w:adjustRightInd w:val="0"/>
        <w:snapToGrid w:val="0"/>
        <w:ind w:firstLine="720"/>
        <w:jc w:val="both"/>
      </w:pPr>
      <w:r w:rsidRPr="00361BCF">
        <w:rPr>
          <w:rStyle w:val="Vnbnnidung9"/>
          <w:lang w:eastAsia="vi-VN"/>
        </w:rPr>
        <w:t>I. Vốn đầu tư:</w:t>
      </w:r>
    </w:p>
    <w:p w:rsidR="007F0FB9" w:rsidRPr="00361BCF" w:rsidRDefault="007F0FB9" w:rsidP="007F0FB9">
      <w:pPr>
        <w:pStyle w:val="Chthchbng0"/>
        <w:adjustRightInd w:val="0"/>
        <w:snapToGrid w:val="0"/>
        <w:ind w:firstLine="720"/>
        <w:jc w:val="right"/>
        <w:rPr>
          <w:sz w:val="28"/>
          <w:szCs w:val="28"/>
        </w:rPr>
      </w:pPr>
      <w:r w:rsidRPr="00361BCF">
        <w:rPr>
          <w:rStyle w:val="Chthchbng"/>
          <w:sz w:val="28"/>
          <w:szCs w:val="28"/>
          <w:lang w:eastAsia="vi-VN"/>
        </w:rPr>
        <w:t>Đơn vị tính: đồng</w:t>
      </w:r>
    </w:p>
    <w:tbl>
      <w:tblPr>
        <w:tblW w:w="5000" w:type="pct"/>
        <w:jc w:val="center"/>
        <w:tblCellMar>
          <w:left w:w="0" w:type="dxa"/>
          <w:right w:w="0" w:type="dxa"/>
        </w:tblCellMar>
        <w:tblLook w:val="0000" w:firstRow="0" w:lastRow="0" w:firstColumn="0" w:lastColumn="0" w:noHBand="0" w:noVBand="0"/>
      </w:tblPr>
      <w:tblGrid>
        <w:gridCol w:w="661"/>
        <w:gridCol w:w="4266"/>
        <w:gridCol w:w="2444"/>
        <w:gridCol w:w="850"/>
        <w:gridCol w:w="843"/>
      </w:tblGrid>
      <w:tr w:rsidR="007F0FB9" w:rsidRPr="00361BCF" w:rsidTr="00272D48">
        <w:trPr>
          <w:trHeight w:val="432"/>
          <w:jc w:val="center"/>
        </w:trPr>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235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w:t>
            </w:r>
          </w:p>
        </w:tc>
        <w:tc>
          <w:tcPr>
            <w:tcW w:w="13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mức đầu tư của dự án (dự án thành phần, tiểu dự án độc lập) hoặc dự toán (công trình, hạng mục công trình độc lập) được phê duyệt hoặc điều chỉnh lần cuối</w:t>
            </w:r>
          </w:p>
        </w:tc>
        <w:tc>
          <w:tcPr>
            <w:tcW w:w="46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kế hoạch được giao</w:t>
            </w:r>
          </w:p>
        </w:tc>
        <w:tc>
          <w:tcPr>
            <w:tcW w:w="46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đã giải ngân</w:t>
            </w:r>
          </w:p>
        </w:tc>
      </w:tr>
      <w:tr w:rsidR="007F0FB9" w:rsidRPr="00361BCF" w:rsidTr="00272D48">
        <w:trPr>
          <w:trHeight w:val="432"/>
          <w:jc w:val="center"/>
        </w:trPr>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235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sz w:val="26"/>
                <w:szCs w:val="26"/>
                <w:lang w:eastAsia="vi-VN"/>
              </w:rPr>
              <w:t>Tổng cộng</w:t>
            </w:r>
          </w:p>
        </w:tc>
        <w:tc>
          <w:tcPr>
            <w:tcW w:w="13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235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sz w:val="26"/>
                <w:szCs w:val="26"/>
                <w:lang w:eastAsia="vi-VN"/>
              </w:rPr>
              <w:t>Vốn đầu tư công</w:t>
            </w:r>
          </w:p>
        </w:tc>
        <w:tc>
          <w:tcPr>
            <w:tcW w:w="13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1.1</w:t>
            </w:r>
          </w:p>
        </w:tc>
        <w:tc>
          <w:tcPr>
            <w:tcW w:w="235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 ngân sách nhà nước</w:t>
            </w:r>
          </w:p>
        </w:tc>
        <w:tc>
          <w:tcPr>
            <w:tcW w:w="13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235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tabs>
                <w:tab w:val="left" w:pos="144"/>
              </w:tabs>
              <w:adjustRightInd w:val="0"/>
              <w:snapToGrid w:val="0"/>
              <w:jc w:val="both"/>
              <w:rPr>
                <w:rStyle w:val="Khc"/>
                <w:rFonts w:ascii="Times New Roman" w:hAnsi="Times New Roman"/>
                <w:sz w:val="26"/>
                <w:szCs w:val="26"/>
                <w:lang w:eastAsia="vi-VN"/>
              </w:rPr>
            </w:pPr>
            <w:r w:rsidRPr="00361BCF">
              <w:rPr>
                <w:rStyle w:val="Khc"/>
                <w:rFonts w:ascii="Times New Roman" w:hAnsi="Times New Roman"/>
                <w:sz w:val="26"/>
                <w:szCs w:val="26"/>
                <w:lang w:eastAsia="vi-VN"/>
              </w:rPr>
              <w:t>- Vốn ngân sách trung ương (ghi chi tiết vốn)</w:t>
            </w:r>
          </w:p>
          <w:p w:rsidR="007F0FB9" w:rsidRPr="00361BCF" w:rsidRDefault="007F0FB9" w:rsidP="00272D48">
            <w:pPr>
              <w:pStyle w:val="Khc0"/>
              <w:tabs>
                <w:tab w:val="left" w:pos="144"/>
              </w:tabs>
              <w:adjustRightInd w:val="0"/>
              <w:snapToGrid w:val="0"/>
              <w:jc w:val="both"/>
              <w:rPr>
                <w:rFonts w:ascii="Times New Roman" w:hAnsi="Times New Roman" w:cs="Times New Roman"/>
                <w:sz w:val="26"/>
                <w:szCs w:val="26"/>
              </w:rPr>
            </w:pPr>
            <w:r w:rsidRPr="00361BCF">
              <w:rPr>
                <w:rStyle w:val="Khc"/>
                <w:rFonts w:ascii="Times New Roman" w:hAnsi="Times New Roman"/>
                <w:i/>
                <w:iCs/>
                <w:sz w:val="26"/>
                <w:szCs w:val="26"/>
                <w:lang w:eastAsia="vi-VN"/>
              </w:rPr>
              <w:t>+ Vốn...</w:t>
            </w:r>
          </w:p>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i/>
                <w:iCs/>
                <w:sz w:val="26"/>
                <w:szCs w:val="26"/>
                <w:lang w:eastAsia="vi-VN"/>
              </w:rPr>
              <w:t>+ Vốn...</w:t>
            </w:r>
          </w:p>
          <w:p w:rsidR="007F0FB9" w:rsidRPr="00361BCF" w:rsidRDefault="007F0FB9" w:rsidP="00272D48">
            <w:pPr>
              <w:pStyle w:val="Khc0"/>
              <w:tabs>
                <w:tab w:val="left" w:pos="137"/>
              </w:tabs>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 Vốn ngân sách địa phương</w:t>
            </w:r>
          </w:p>
        </w:tc>
        <w:tc>
          <w:tcPr>
            <w:tcW w:w="134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1.2</w:t>
            </w:r>
          </w:p>
        </w:tc>
        <w:tc>
          <w:tcPr>
            <w:tcW w:w="235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 từ nguồn thu hợp pháp của các cơ quan nhà nước, đơn vị sự nghiệp công lập dành để đầu tư theo quy định của pháp luật</w:t>
            </w:r>
          </w:p>
        </w:tc>
        <w:tc>
          <w:tcPr>
            <w:tcW w:w="134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2</w:t>
            </w:r>
          </w:p>
        </w:tc>
        <w:tc>
          <w:tcPr>
            <w:tcW w:w="235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sz w:val="26"/>
                <w:szCs w:val="26"/>
                <w:lang w:eastAsia="vi-VN"/>
              </w:rPr>
              <w:t>Vốn khác (nếu có):</w:t>
            </w:r>
          </w:p>
        </w:tc>
        <w:tc>
          <w:tcPr>
            <w:tcW w:w="13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2.1</w:t>
            </w:r>
          </w:p>
        </w:tc>
        <w:tc>
          <w:tcPr>
            <w:tcW w:w="235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w:t>
            </w:r>
          </w:p>
        </w:tc>
        <w:tc>
          <w:tcPr>
            <w:tcW w:w="13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36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lastRenderedPageBreak/>
              <w:t>2.2</w:t>
            </w:r>
          </w:p>
        </w:tc>
        <w:tc>
          <w:tcPr>
            <w:tcW w:w="235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w:t>
            </w:r>
          </w:p>
        </w:tc>
        <w:tc>
          <w:tcPr>
            <w:tcW w:w="134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65"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bl>
    <w:p w:rsidR="007F0FB9" w:rsidRPr="00361BCF" w:rsidRDefault="007F0FB9" w:rsidP="007F0FB9">
      <w:pPr>
        <w:pStyle w:val="Vnbnnidung100"/>
        <w:adjustRightInd w:val="0"/>
        <w:snapToGrid w:val="0"/>
        <w:ind w:firstLine="720"/>
        <w:jc w:val="both"/>
        <w:rPr>
          <w:szCs w:val="28"/>
        </w:rPr>
      </w:pPr>
      <w:r w:rsidRPr="00361BCF">
        <w:rPr>
          <w:rStyle w:val="Vnbnnidung10"/>
          <w:b/>
          <w:bCs/>
        </w:rPr>
        <w:t xml:space="preserve">II. Chi </w:t>
      </w:r>
      <w:r w:rsidRPr="00361BCF">
        <w:rPr>
          <w:rStyle w:val="Vnbnnidung10"/>
          <w:b/>
          <w:bCs/>
          <w:lang w:eastAsia="vi-VN"/>
        </w:rPr>
        <w:t>phí đầu tư:</w:t>
      </w:r>
    </w:p>
    <w:p w:rsidR="007F0FB9" w:rsidRPr="00361BCF" w:rsidRDefault="007F0FB9" w:rsidP="007F0FB9">
      <w:pPr>
        <w:pStyle w:val="Chthchbng0"/>
        <w:adjustRightInd w:val="0"/>
        <w:snapToGrid w:val="0"/>
        <w:ind w:firstLine="720"/>
        <w:jc w:val="right"/>
        <w:rPr>
          <w:sz w:val="28"/>
          <w:szCs w:val="28"/>
        </w:rPr>
      </w:pPr>
      <w:r w:rsidRPr="00361BCF">
        <w:rPr>
          <w:rStyle w:val="Chthchbng"/>
          <w:sz w:val="28"/>
          <w:szCs w:val="28"/>
        </w:rPr>
        <w:t xml:space="preserve"> </w:t>
      </w:r>
      <w:r w:rsidRPr="00361BCF">
        <w:rPr>
          <w:rStyle w:val="Chthchbng"/>
          <w:sz w:val="28"/>
          <w:szCs w:val="28"/>
          <w:lang w:eastAsia="vi-VN"/>
        </w:rPr>
        <w:t>Đơn vị: đồng</w:t>
      </w:r>
    </w:p>
    <w:tbl>
      <w:tblPr>
        <w:tblW w:w="5000" w:type="pct"/>
        <w:jc w:val="center"/>
        <w:tblCellMar>
          <w:left w:w="0" w:type="dxa"/>
          <w:right w:w="0" w:type="dxa"/>
        </w:tblCellMar>
        <w:tblLook w:val="0000" w:firstRow="0" w:lastRow="0" w:firstColumn="0" w:lastColumn="0" w:noHBand="0" w:noVBand="0"/>
      </w:tblPr>
      <w:tblGrid>
        <w:gridCol w:w="501"/>
        <w:gridCol w:w="1664"/>
        <w:gridCol w:w="2806"/>
        <w:gridCol w:w="767"/>
        <w:gridCol w:w="3326"/>
      </w:tblGrid>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 chi phí</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mức đầu tư của dự án (dự án thành phần, tiểu dự án độc lập) hoặc dự toán (công trình, hạng mục công trình độc lập) được phê duyệt hoặc điều chỉnh lần cuối</w:t>
            </w: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Giá trị đề</w:t>
            </w:r>
            <w:r w:rsidRPr="00361BCF">
              <w:rPr>
                <w:rFonts w:ascii="Times New Roman" w:hAnsi="Times New Roman" w:cs="Times New Roman"/>
                <w:sz w:val="26"/>
                <w:szCs w:val="26"/>
              </w:rPr>
              <w:t xml:space="preserve"> </w:t>
            </w:r>
            <w:r w:rsidRPr="00361BCF">
              <w:rPr>
                <w:rStyle w:val="Khc"/>
                <w:rFonts w:ascii="Times New Roman" w:hAnsi="Times New Roman"/>
                <w:b/>
                <w:bCs/>
                <w:sz w:val="26"/>
                <w:szCs w:val="26"/>
                <w:lang w:eastAsia="vi-VN"/>
              </w:rPr>
              <w:t>nghị quyết toán</w:t>
            </w: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Giá trị đề nghị quyết toán tăng (+), giảm (-) so với tổng mức đầu tư của dự án (dự án thành phần, tiểu dự án độc lập) hoặc dự toán (công trình, hạng mục công trình độc lập) được phê duyệt hoặc điều chỉnh lần cuối</w:t>
            </w: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5=4-3</w:t>
            </w: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b/>
                <w:bCs/>
                <w:sz w:val="26"/>
                <w:szCs w:val="26"/>
              </w:rPr>
              <w:t xml:space="preserve">Tổng </w:t>
            </w:r>
            <w:r w:rsidRPr="00361BCF">
              <w:rPr>
                <w:rStyle w:val="Khc"/>
                <w:rFonts w:ascii="Times New Roman" w:hAnsi="Times New Roman"/>
                <w:b/>
                <w:bCs/>
                <w:sz w:val="26"/>
                <w:szCs w:val="26"/>
                <w:lang w:eastAsia="vi-VN"/>
              </w:rPr>
              <w:t>số</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Bồi thường, hỗ trợ và tái định cư</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Xây dựng</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Thiết bị</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Quản lý dự án</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Tư vấn</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6</w:t>
            </w:r>
          </w:p>
        </w:tc>
        <w:tc>
          <w:tcPr>
            <w:tcW w:w="91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Chi phí khác</w:t>
            </w:r>
          </w:p>
        </w:tc>
        <w:tc>
          <w:tcPr>
            <w:tcW w:w="154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r w:rsidR="007F0FB9" w:rsidRPr="00361BCF" w:rsidTr="00272D48">
        <w:trPr>
          <w:trHeight w:val="432"/>
          <w:jc w:val="center"/>
        </w:trPr>
        <w:tc>
          <w:tcPr>
            <w:tcW w:w="27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jc w:val="center"/>
              <w:rPr>
                <w:rFonts w:ascii="Times New Roman" w:hAnsi="Times New Roman" w:cs="Times New Roman"/>
                <w:sz w:val="26"/>
                <w:szCs w:val="26"/>
              </w:rPr>
            </w:pPr>
            <w:r w:rsidRPr="00361BCF">
              <w:rPr>
                <w:rStyle w:val="Khc"/>
                <w:rFonts w:ascii="Times New Roman" w:hAnsi="Times New Roman"/>
                <w:sz w:val="26"/>
                <w:szCs w:val="26"/>
                <w:lang w:eastAsia="vi-VN"/>
              </w:rPr>
              <w:t>7</w:t>
            </w:r>
          </w:p>
        </w:tc>
        <w:tc>
          <w:tcPr>
            <w:tcW w:w="91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jc w:val="both"/>
              <w:rPr>
                <w:rFonts w:ascii="Times New Roman" w:hAnsi="Times New Roman" w:cs="Times New Roman"/>
                <w:sz w:val="26"/>
                <w:szCs w:val="26"/>
              </w:rPr>
            </w:pPr>
            <w:r w:rsidRPr="00361BCF">
              <w:rPr>
                <w:rStyle w:val="Khc"/>
                <w:rFonts w:ascii="Times New Roman" w:hAnsi="Times New Roman"/>
                <w:sz w:val="26"/>
                <w:szCs w:val="26"/>
                <w:lang w:eastAsia="vi-VN"/>
              </w:rPr>
              <w:t>Dự phòng</w:t>
            </w:r>
          </w:p>
        </w:tc>
        <w:tc>
          <w:tcPr>
            <w:tcW w:w="154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c>
          <w:tcPr>
            <w:tcW w:w="1835"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0" w:line="240" w:lineRule="auto"/>
              <w:jc w:val="center"/>
              <w:rPr>
                <w:sz w:val="26"/>
                <w:szCs w:val="26"/>
                <w:lang w:eastAsia="zh-CN"/>
              </w:rPr>
            </w:pPr>
          </w:p>
        </w:tc>
      </w:tr>
    </w:tbl>
    <w:p w:rsidR="007F0FB9" w:rsidRPr="00361BCF" w:rsidRDefault="007F0FB9" w:rsidP="007F0FB9">
      <w:pPr>
        <w:adjustRightInd w:val="0"/>
        <w:snapToGrid w:val="0"/>
        <w:spacing w:after="0" w:line="240" w:lineRule="auto"/>
        <w:ind w:firstLine="720"/>
        <w:rPr>
          <w:b/>
          <w:lang w:eastAsia="zh-CN"/>
        </w:rPr>
      </w:pPr>
      <w:r w:rsidRPr="00361BCF">
        <w:rPr>
          <w:b/>
          <w:lang w:eastAsia="zh-CN"/>
        </w:rPr>
        <w:t>III. Giá trị tài sản hình thành sau đầu tư:</w:t>
      </w:r>
    </w:p>
    <w:tbl>
      <w:tblPr>
        <w:tblW w:w="5000" w:type="pct"/>
        <w:jc w:val="center"/>
        <w:tblCellMar>
          <w:left w:w="0" w:type="dxa"/>
          <w:right w:w="0" w:type="dxa"/>
        </w:tblCellMar>
        <w:tblLook w:val="0000" w:firstRow="0" w:lastRow="0" w:firstColumn="0" w:lastColumn="0" w:noHBand="0" w:noVBand="0"/>
      </w:tblPr>
      <w:tblGrid>
        <w:gridCol w:w="807"/>
        <w:gridCol w:w="5181"/>
        <w:gridCol w:w="3076"/>
      </w:tblGrid>
      <w:tr w:rsidR="007F0FB9" w:rsidRPr="00361BCF" w:rsidTr="00272D48">
        <w:trPr>
          <w:trHeight w:hRule="exact" w:val="313"/>
          <w:jc w:val="center"/>
        </w:trPr>
        <w:tc>
          <w:tcPr>
            <w:tcW w:w="4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jc w:val="center"/>
              <w:rPr>
                <w:rFonts w:ascii="Times New Roman" w:hAnsi="Times New Roman" w:cs="Times New Roman"/>
                <w:sz w:val="28"/>
                <w:szCs w:val="28"/>
              </w:rPr>
            </w:pPr>
            <w:r w:rsidRPr="00361BCF">
              <w:rPr>
                <w:rStyle w:val="Khc"/>
                <w:rFonts w:ascii="Times New Roman" w:hAnsi="Times New Roman"/>
                <w:b/>
                <w:bCs/>
                <w:sz w:val="28"/>
                <w:szCs w:val="28"/>
                <w:lang w:eastAsia="vi-VN"/>
              </w:rPr>
              <w:t>Số TT</w:t>
            </w:r>
          </w:p>
        </w:tc>
        <w:tc>
          <w:tcPr>
            <w:tcW w:w="28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jc w:val="center"/>
              <w:rPr>
                <w:rFonts w:ascii="Times New Roman" w:hAnsi="Times New Roman" w:cs="Times New Roman"/>
                <w:sz w:val="28"/>
                <w:szCs w:val="28"/>
              </w:rPr>
            </w:pPr>
            <w:r w:rsidRPr="00361BCF">
              <w:rPr>
                <w:rStyle w:val="Khc"/>
                <w:rFonts w:ascii="Times New Roman" w:hAnsi="Times New Roman"/>
                <w:b/>
                <w:bCs/>
                <w:sz w:val="28"/>
                <w:szCs w:val="28"/>
                <w:lang w:eastAsia="vi-VN"/>
              </w:rPr>
              <w:t>Nhóm</w:t>
            </w:r>
          </w:p>
        </w:tc>
        <w:tc>
          <w:tcPr>
            <w:tcW w:w="169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jc w:val="center"/>
              <w:rPr>
                <w:rFonts w:ascii="Times New Roman" w:hAnsi="Times New Roman" w:cs="Times New Roman"/>
                <w:sz w:val="28"/>
                <w:szCs w:val="28"/>
              </w:rPr>
            </w:pPr>
            <w:r w:rsidRPr="00361BCF">
              <w:rPr>
                <w:rStyle w:val="Khc"/>
                <w:rFonts w:ascii="Times New Roman" w:hAnsi="Times New Roman"/>
                <w:b/>
                <w:bCs/>
                <w:sz w:val="28"/>
                <w:szCs w:val="28"/>
                <w:lang w:eastAsia="vi-VN"/>
              </w:rPr>
              <w:t>Giá trị tài sản (đồng)</w:t>
            </w:r>
          </w:p>
        </w:tc>
      </w:tr>
      <w:tr w:rsidR="007F0FB9" w:rsidRPr="00361BCF" w:rsidTr="00272D48">
        <w:trPr>
          <w:trHeight w:hRule="exact" w:val="292"/>
          <w:jc w:val="center"/>
        </w:trPr>
        <w:tc>
          <w:tcPr>
            <w:tcW w:w="3303" w:type="pct"/>
            <w:gridSpan w:val="2"/>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jc w:val="center"/>
              <w:rPr>
                <w:rFonts w:ascii="Times New Roman" w:hAnsi="Times New Roman" w:cs="Times New Roman"/>
                <w:sz w:val="28"/>
                <w:szCs w:val="28"/>
              </w:rPr>
            </w:pPr>
            <w:r w:rsidRPr="00361BCF">
              <w:rPr>
                <w:rStyle w:val="Khc"/>
                <w:rFonts w:ascii="Times New Roman" w:hAnsi="Times New Roman"/>
                <w:b/>
                <w:bCs/>
                <w:sz w:val="28"/>
                <w:szCs w:val="28"/>
                <w:lang w:eastAsia="vi-VN"/>
              </w:rPr>
              <w:t>Tổng số</w:t>
            </w:r>
          </w:p>
        </w:tc>
        <w:tc>
          <w:tcPr>
            <w:tcW w:w="169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spacing w:after="0" w:line="240" w:lineRule="auto"/>
              <w:jc w:val="center"/>
              <w:rPr>
                <w:lang w:eastAsia="zh-CN"/>
              </w:rPr>
            </w:pPr>
          </w:p>
        </w:tc>
      </w:tr>
      <w:tr w:rsidR="007F0FB9" w:rsidRPr="00361BCF" w:rsidTr="00272D48">
        <w:trPr>
          <w:trHeight w:hRule="exact" w:val="331"/>
          <w:jc w:val="center"/>
        </w:trPr>
        <w:tc>
          <w:tcPr>
            <w:tcW w:w="4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jc w:val="center"/>
              <w:rPr>
                <w:rFonts w:ascii="Times New Roman" w:hAnsi="Times New Roman" w:cs="Times New Roman"/>
                <w:sz w:val="28"/>
                <w:szCs w:val="28"/>
              </w:rPr>
            </w:pPr>
            <w:r w:rsidRPr="00361BCF">
              <w:rPr>
                <w:rStyle w:val="Khc"/>
                <w:rFonts w:ascii="Times New Roman" w:hAnsi="Times New Roman"/>
                <w:sz w:val="28"/>
                <w:szCs w:val="28"/>
                <w:lang w:eastAsia="vi-VN"/>
              </w:rPr>
              <w:t>1</w:t>
            </w:r>
          </w:p>
        </w:tc>
        <w:tc>
          <w:tcPr>
            <w:tcW w:w="28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jc w:val="both"/>
              <w:rPr>
                <w:rFonts w:ascii="Times New Roman" w:hAnsi="Times New Roman" w:cs="Times New Roman"/>
                <w:sz w:val="28"/>
                <w:szCs w:val="28"/>
              </w:rPr>
            </w:pPr>
            <w:r w:rsidRPr="00361BCF">
              <w:rPr>
                <w:rStyle w:val="Khc"/>
                <w:rFonts w:ascii="Times New Roman" w:hAnsi="Times New Roman"/>
                <w:sz w:val="28"/>
                <w:szCs w:val="28"/>
                <w:lang w:eastAsia="vi-VN"/>
              </w:rPr>
              <w:t>Tài sản dài hạn (tài sản cố định)</w:t>
            </w:r>
          </w:p>
        </w:tc>
        <w:tc>
          <w:tcPr>
            <w:tcW w:w="169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spacing w:after="0" w:line="240" w:lineRule="auto"/>
              <w:jc w:val="center"/>
              <w:rPr>
                <w:lang w:eastAsia="zh-CN"/>
              </w:rPr>
            </w:pPr>
          </w:p>
        </w:tc>
      </w:tr>
      <w:tr w:rsidR="007F0FB9" w:rsidRPr="00361BCF" w:rsidTr="00272D48">
        <w:trPr>
          <w:trHeight w:hRule="exact" w:val="389"/>
          <w:jc w:val="center"/>
        </w:trPr>
        <w:tc>
          <w:tcPr>
            <w:tcW w:w="44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jc w:val="center"/>
              <w:rPr>
                <w:rFonts w:ascii="Times New Roman" w:hAnsi="Times New Roman" w:cs="Times New Roman"/>
                <w:sz w:val="28"/>
                <w:szCs w:val="28"/>
              </w:rPr>
            </w:pPr>
            <w:r w:rsidRPr="00361BCF">
              <w:rPr>
                <w:rStyle w:val="Khc"/>
                <w:rFonts w:ascii="Times New Roman" w:hAnsi="Times New Roman"/>
                <w:sz w:val="28"/>
                <w:szCs w:val="28"/>
                <w:lang w:eastAsia="vi-VN"/>
              </w:rPr>
              <w:t>2</w:t>
            </w:r>
          </w:p>
        </w:tc>
        <w:tc>
          <w:tcPr>
            <w:tcW w:w="285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jc w:val="both"/>
              <w:rPr>
                <w:rFonts w:ascii="Times New Roman" w:hAnsi="Times New Roman" w:cs="Times New Roman"/>
                <w:sz w:val="28"/>
                <w:szCs w:val="28"/>
              </w:rPr>
            </w:pPr>
            <w:r w:rsidRPr="00361BCF">
              <w:rPr>
                <w:rStyle w:val="Khc"/>
                <w:rFonts w:ascii="Times New Roman" w:hAnsi="Times New Roman"/>
                <w:sz w:val="28"/>
                <w:szCs w:val="28"/>
                <w:lang w:eastAsia="vi-VN"/>
              </w:rPr>
              <w:t>Tài sản ngắn hạn</w:t>
            </w:r>
          </w:p>
        </w:tc>
        <w:tc>
          <w:tcPr>
            <w:tcW w:w="1697"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spacing w:after="0" w:line="240" w:lineRule="auto"/>
              <w:jc w:val="center"/>
              <w:rPr>
                <w:lang w:eastAsia="zh-CN"/>
              </w:rPr>
            </w:pPr>
          </w:p>
        </w:tc>
      </w:tr>
    </w:tbl>
    <w:p w:rsidR="007F0FB9" w:rsidRPr="00361BCF" w:rsidRDefault="007F0FB9" w:rsidP="007F0FB9">
      <w:pPr>
        <w:pStyle w:val="Tiu10"/>
        <w:keepNext/>
        <w:keepLines/>
        <w:adjustRightInd w:val="0"/>
        <w:snapToGrid w:val="0"/>
        <w:spacing w:after="0" w:line="240" w:lineRule="auto"/>
        <w:ind w:firstLine="720"/>
        <w:jc w:val="both"/>
        <w:outlineLvl w:val="9"/>
        <w:rPr>
          <w:sz w:val="28"/>
          <w:szCs w:val="28"/>
        </w:rPr>
      </w:pPr>
      <w:bookmarkStart w:id="7" w:name="bookmark23"/>
      <w:bookmarkStart w:id="8" w:name="bookmark24"/>
      <w:bookmarkStart w:id="9" w:name="bookmark25"/>
      <w:r w:rsidRPr="00361BCF">
        <w:rPr>
          <w:rStyle w:val="Tiu1"/>
          <w:sz w:val="28"/>
          <w:lang w:eastAsia="vi-VN"/>
        </w:rPr>
        <w:t>IV. Chi phí đầu tư không tính vào giá trị tài sản hình thành sau đầu tư:</w:t>
      </w:r>
      <w:bookmarkEnd w:id="7"/>
      <w:bookmarkEnd w:id="8"/>
      <w:bookmarkEnd w:id="9"/>
    </w:p>
    <w:p w:rsidR="007F0FB9" w:rsidRPr="00361BCF" w:rsidRDefault="007F0FB9" w:rsidP="007F0FB9">
      <w:pPr>
        <w:pStyle w:val="Vnbnnidung90"/>
        <w:tabs>
          <w:tab w:val="left" w:pos="1118"/>
        </w:tabs>
        <w:adjustRightInd w:val="0"/>
        <w:snapToGrid w:val="0"/>
        <w:ind w:firstLine="720"/>
        <w:jc w:val="both"/>
      </w:pPr>
      <w:bookmarkStart w:id="10" w:name="bookmark26"/>
      <w:r w:rsidRPr="00361BCF">
        <w:rPr>
          <w:rStyle w:val="Vnbnnidung9"/>
          <w:lang w:eastAsia="vi-VN"/>
        </w:rPr>
        <w:t>1</w:t>
      </w:r>
      <w:bookmarkEnd w:id="10"/>
      <w:r w:rsidRPr="00361BCF">
        <w:rPr>
          <w:rStyle w:val="Vnbnnidung9"/>
          <w:lang w:eastAsia="vi-VN"/>
        </w:rPr>
        <w:t>. Chi phí thiệt hại do các nguyên nhân bất khả kháng:</w:t>
      </w:r>
    </w:p>
    <w:p w:rsidR="007F0FB9" w:rsidRPr="00361BCF" w:rsidRDefault="007F0FB9" w:rsidP="007F0FB9">
      <w:pPr>
        <w:pStyle w:val="Vnbnnidung90"/>
        <w:tabs>
          <w:tab w:val="left" w:pos="1147"/>
        </w:tabs>
        <w:adjustRightInd w:val="0"/>
        <w:snapToGrid w:val="0"/>
        <w:ind w:firstLine="720"/>
        <w:jc w:val="both"/>
      </w:pPr>
      <w:bookmarkStart w:id="11" w:name="bookmark27"/>
      <w:r w:rsidRPr="00361BCF">
        <w:rPr>
          <w:rStyle w:val="Vnbnnidung9"/>
          <w:lang w:eastAsia="vi-VN"/>
        </w:rPr>
        <w:t>2</w:t>
      </w:r>
      <w:bookmarkEnd w:id="11"/>
      <w:r w:rsidRPr="00361BCF">
        <w:rPr>
          <w:rStyle w:val="Vnbnnidung9"/>
          <w:lang w:eastAsia="vi-VN"/>
        </w:rPr>
        <w:t>. Chi phí không tạo nên tài sản:</w:t>
      </w:r>
    </w:p>
    <w:p w:rsidR="007F0FB9" w:rsidRPr="00361BCF" w:rsidRDefault="007F0FB9" w:rsidP="007F0FB9">
      <w:pPr>
        <w:pStyle w:val="Vnbnnidung90"/>
        <w:adjustRightInd w:val="0"/>
        <w:snapToGrid w:val="0"/>
        <w:ind w:firstLine="720"/>
        <w:jc w:val="both"/>
      </w:pPr>
      <w:r w:rsidRPr="00361BCF">
        <w:rPr>
          <w:rStyle w:val="Vnbnnidung9"/>
          <w:lang w:eastAsia="vi-VN"/>
        </w:rPr>
        <w:t>V. Thuyết minh báo cáo quyết toán:</w:t>
      </w:r>
    </w:p>
    <w:p w:rsidR="007F0FB9" w:rsidRPr="00361BCF" w:rsidRDefault="007F0FB9" w:rsidP="007F0FB9">
      <w:pPr>
        <w:pStyle w:val="Vnbnnidung90"/>
        <w:tabs>
          <w:tab w:val="left" w:pos="1118"/>
        </w:tabs>
        <w:adjustRightInd w:val="0"/>
        <w:snapToGrid w:val="0"/>
        <w:ind w:firstLine="720"/>
        <w:jc w:val="both"/>
      </w:pPr>
      <w:bookmarkStart w:id="12" w:name="bookmark28"/>
      <w:r w:rsidRPr="00361BCF">
        <w:rPr>
          <w:rStyle w:val="Vnbnnidung9"/>
          <w:lang w:eastAsia="vi-VN"/>
        </w:rPr>
        <w:t>1</w:t>
      </w:r>
      <w:bookmarkEnd w:id="12"/>
      <w:r w:rsidRPr="00361BCF">
        <w:rPr>
          <w:rStyle w:val="Vnbnnidung9"/>
          <w:lang w:eastAsia="vi-VN"/>
        </w:rPr>
        <w:t>. Tình hình thực hiện dự án:</w:t>
      </w:r>
    </w:p>
    <w:p w:rsidR="007F0FB9" w:rsidRPr="00361BCF" w:rsidRDefault="007F0FB9" w:rsidP="007F0FB9">
      <w:pPr>
        <w:pStyle w:val="Vnbnnidung90"/>
        <w:tabs>
          <w:tab w:val="left" w:pos="1032"/>
        </w:tabs>
        <w:adjustRightInd w:val="0"/>
        <w:snapToGrid w:val="0"/>
        <w:ind w:firstLine="720"/>
        <w:jc w:val="both"/>
      </w:pPr>
      <w:bookmarkStart w:id="13" w:name="bookmark29"/>
      <w:r w:rsidRPr="00361BCF">
        <w:rPr>
          <w:rStyle w:val="Vnbnnidung9"/>
          <w:lang w:eastAsia="vi-VN"/>
        </w:rPr>
        <w:t>-</w:t>
      </w:r>
      <w:bookmarkEnd w:id="13"/>
      <w:r w:rsidRPr="00361BCF">
        <w:rPr>
          <w:rStyle w:val="Vnbnnidung9"/>
          <w:lang w:eastAsia="vi-VN"/>
        </w:rPr>
        <w:t xml:space="preserve"> Thuận lợi, khó khăn:</w:t>
      </w:r>
    </w:p>
    <w:p w:rsidR="007F0FB9" w:rsidRPr="00361BCF" w:rsidRDefault="007F0FB9" w:rsidP="007F0FB9">
      <w:pPr>
        <w:pStyle w:val="Vnbnnidung90"/>
        <w:tabs>
          <w:tab w:val="left" w:pos="1040"/>
        </w:tabs>
        <w:adjustRightInd w:val="0"/>
        <w:snapToGrid w:val="0"/>
        <w:ind w:firstLine="720"/>
        <w:jc w:val="both"/>
      </w:pPr>
      <w:bookmarkStart w:id="14" w:name="bookmark30"/>
      <w:r w:rsidRPr="00361BCF">
        <w:rPr>
          <w:rStyle w:val="Vnbnnidung9"/>
          <w:lang w:eastAsia="vi-VN"/>
        </w:rPr>
        <w:t>-</w:t>
      </w:r>
      <w:bookmarkEnd w:id="14"/>
      <w:r w:rsidRPr="00361BCF">
        <w:rPr>
          <w:rStyle w:val="Vnbnnidung9"/>
          <w:lang w:eastAsia="vi-VN"/>
        </w:rPr>
        <w:t xml:space="preserve"> Những thay đổi nội dung của dự án so với quyết định đầu tư được phê duyệt:</w:t>
      </w:r>
    </w:p>
    <w:p w:rsidR="007F0FB9" w:rsidRPr="00361BCF" w:rsidRDefault="007F0FB9" w:rsidP="007F0FB9">
      <w:pPr>
        <w:pStyle w:val="Vnbnnidung90"/>
        <w:adjustRightInd w:val="0"/>
        <w:snapToGrid w:val="0"/>
        <w:ind w:firstLine="720"/>
        <w:jc w:val="both"/>
      </w:pPr>
      <w:r w:rsidRPr="00361BCF">
        <w:rPr>
          <w:rStyle w:val="Vnbnnidung9"/>
          <w:lang w:eastAsia="vi-VN"/>
        </w:rPr>
        <w:t>+ Quy mô, kết cấu công trình, hình thức quản lý dự án, thay đổi chủ đầu tư, đấu thầu, vốn đầu tư, tổng mức đầu tư.</w:t>
      </w:r>
    </w:p>
    <w:p w:rsidR="007F0FB9" w:rsidRPr="00361BCF" w:rsidRDefault="007F0FB9" w:rsidP="007F0FB9">
      <w:pPr>
        <w:pStyle w:val="Vnbnnidung90"/>
        <w:adjustRightInd w:val="0"/>
        <w:snapToGrid w:val="0"/>
        <w:ind w:firstLine="720"/>
        <w:jc w:val="both"/>
      </w:pPr>
      <w:r w:rsidRPr="00361BCF">
        <w:rPr>
          <w:rStyle w:val="Vnbnnidung9"/>
          <w:lang w:eastAsia="vi-VN"/>
        </w:rPr>
        <w:t>+ Những thay đổi về thiết kế kỹ thuật, dự toán được phê duyệt.</w:t>
      </w:r>
    </w:p>
    <w:p w:rsidR="007F0FB9" w:rsidRPr="00361BCF" w:rsidRDefault="007F0FB9" w:rsidP="007F0FB9">
      <w:pPr>
        <w:pStyle w:val="Vnbnnidung90"/>
        <w:adjustRightInd w:val="0"/>
        <w:snapToGrid w:val="0"/>
        <w:ind w:firstLine="720"/>
        <w:jc w:val="both"/>
      </w:pPr>
      <w:r w:rsidRPr="00361BCF">
        <w:rPr>
          <w:rStyle w:val="Vnbnnidung9"/>
          <w:lang w:eastAsia="vi-VN"/>
        </w:rPr>
        <w:t>+ Những thay đổi về các nội dung chi phí đã thực hiện.</w:t>
      </w:r>
    </w:p>
    <w:p w:rsidR="007F0FB9" w:rsidRPr="00361BCF" w:rsidRDefault="007F0FB9" w:rsidP="007F0FB9">
      <w:pPr>
        <w:pStyle w:val="Vnbnnidung90"/>
        <w:adjustRightInd w:val="0"/>
        <w:snapToGrid w:val="0"/>
        <w:ind w:firstLine="720"/>
        <w:jc w:val="both"/>
      </w:pPr>
      <w:r w:rsidRPr="00361BCF">
        <w:rPr>
          <w:rStyle w:val="Vnbnnidung9"/>
          <w:lang w:eastAsia="vi-VN"/>
        </w:rPr>
        <w:t>+ Thay đổi khác.</w:t>
      </w:r>
    </w:p>
    <w:p w:rsidR="007F0FB9" w:rsidRPr="00361BCF" w:rsidRDefault="007F0FB9" w:rsidP="007F0FB9">
      <w:pPr>
        <w:pStyle w:val="Vnbnnidung90"/>
        <w:tabs>
          <w:tab w:val="left" w:pos="1147"/>
        </w:tabs>
        <w:adjustRightInd w:val="0"/>
        <w:snapToGrid w:val="0"/>
        <w:ind w:firstLine="720"/>
        <w:jc w:val="both"/>
      </w:pPr>
      <w:bookmarkStart w:id="15" w:name="bookmark31"/>
      <w:r w:rsidRPr="00361BCF">
        <w:rPr>
          <w:rStyle w:val="Vnbnnidung9"/>
          <w:lang w:eastAsia="vi-VN"/>
        </w:rPr>
        <w:t>2</w:t>
      </w:r>
      <w:bookmarkEnd w:id="15"/>
      <w:r w:rsidRPr="00361BCF">
        <w:rPr>
          <w:rStyle w:val="Vnbnnidung9"/>
          <w:lang w:eastAsia="vi-VN"/>
        </w:rPr>
        <w:t>. Nhận xét, đánh giá thực hiện dự án:</w:t>
      </w:r>
    </w:p>
    <w:p w:rsidR="007F0FB9" w:rsidRPr="00361BCF" w:rsidRDefault="007F0FB9" w:rsidP="007F0FB9">
      <w:pPr>
        <w:pStyle w:val="Vnbnnidung90"/>
        <w:adjustRightInd w:val="0"/>
        <w:snapToGrid w:val="0"/>
        <w:ind w:firstLine="720"/>
        <w:jc w:val="both"/>
      </w:pPr>
      <w:r w:rsidRPr="00361BCF">
        <w:rPr>
          <w:rStyle w:val="Vnbnnidung9"/>
          <w:lang w:eastAsia="vi-VN"/>
        </w:rPr>
        <w:t xml:space="preserve">- Chấp hành trình tự thủ tục quản lý dự án theo quy định tại Luật Ngân sách </w:t>
      </w:r>
      <w:r w:rsidRPr="00361BCF">
        <w:rPr>
          <w:rStyle w:val="Vnbnnidung9"/>
          <w:lang w:eastAsia="vi-VN"/>
        </w:rPr>
        <w:lastRenderedPageBreak/>
        <w:t>nhà nước, Luật Đầu tư công, Luật Xây dựng, Luật Đấu thầu và các văn bản quy phạm pháp luật khác có liên quan đến thực hiện dự án.</w:t>
      </w:r>
    </w:p>
    <w:p w:rsidR="007F0FB9" w:rsidRPr="00361BCF" w:rsidRDefault="007F0FB9" w:rsidP="007F0FB9">
      <w:pPr>
        <w:pStyle w:val="Vnbnnidung90"/>
        <w:tabs>
          <w:tab w:val="left" w:pos="1039"/>
        </w:tabs>
        <w:adjustRightInd w:val="0"/>
        <w:snapToGrid w:val="0"/>
        <w:ind w:firstLine="720"/>
        <w:jc w:val="both"/>
      </w:pPr>
      <w:bookmarkStart w:id="16" w:name="bookmark32"/>
      <w:r w:rsidRPr="00361BCF">
        <w:rPr>
          <w:rStyle w:val="Vnbnnidung9"/>
          <w:lang w:eastAsia="vi-VN"/>
        </w:rPr>
        <w:t>-</w:t>
      </w:r>
      <w:bookmarkEnd w:id="16"/>
      <w:r w:rsidRPr="00361BCF">
        <w:rPr>
          <w:rStyle w:val="Vnbnnidung9"/>
          <w:lang w:eastAsia="vi-VN"/>
        </w:rPr>
        <w:t xml:space="preserve"> Công tác quản lý vốn, tài sản trong quá trình đầu tư.</w:t>
      </w:r>
    </w:p>
    <w:p w:rsidR="007F0FB9" w:rsidRPr="00361BCF" w:rsidRDefault="007F0FB9" w:rsidP="007F0FB9">
      <w:pPr>
        <w:pStyle w:val="Vnbnnidung90"/>
        <w:tabs>
          <w:tab w:val="left" w:pos="1147"/>
        </w:tabs>
        <w:adjustRightInd w:val="0"/>
        <w:snapToGrid w:val="0"/>
        <w:ind w:firstLine="720"/>
        <w:jc w:val="both"/>
        <w:rPr>
          <w:rStyle w:val="Vnbnnidung9"/>
          <w:lang w:eastAsia="vi-VN"/>
        </w:rPr>
      </w:pPr>
      <w:bookmarkStart w:id="17" w:name="bookmark33"/>
      <w:r w:rsidRPr="00361BCF">
        <w:rPr>
          <w:rStyle w:val="Vnbnnidung9"/>
          <w:lang w:eastAsia="vi-VN"/>
        </w:rPr>
        <w:t>3</w:t>
      </w:r>
      <w:bookmarkEnd w:id="17"/>
      <w:r w:rsidRPr="00361BCF">
        <w:rPr>
          <w:rStyle w:val="Vnbnnidung9"/>
          <w:lang w:eastAsia="vi-VN"/>
        </w:rPr>
        <w:t>. Kiến nghị để giải quyết các vướng mắc, tồn tại của dự án (nếu có):</w:t>
      </w:r>
    </w:p>
    <w:p w:rsidR="007F0FB9" w:rsidRPr="00361BCF" w:rsidRDefault="007F0FB9" w:rsidP="007F0FB9">
      <w:pPr>
        <w:pStyle w:val="Vnbnnidung90"/>
        <w:tabs>
          <w:tab w:val="left" w:pos="1147"/>
        </w:tabs>
        <w:adjustRightInd w:val="0"/>
        <w:snapToGrid w:val="0"/>
        <w:ind w:firstLine="720"/>
        <w:jc w:val="both"/>
        <w:rPr>
          <w:rStyle w:val="Vnbnnidung9"/>
          <w:lang w:eastAsia="vi-VN"/>
        </w:rPr>
      </w:pPr>
    </w:p>
    <w:tbl>
      <w:tblPr>
        <w:tblW w:w="0" w:type="auto"/>
        <w:jc w:val="center"/>
        <w:tblLook w:val="01E0" w:firstRow="1" w:lastRow="1" w:firstColumn="1" w:lastColumn="1" w:noHBand="0" w:noVBand="0"/>
      </w:tblPr>
      <w:tblGrid>
        <w:gridCol w:w="2657"/>
        <w:gridCol w:w="2907"/>
        <w:gridCol w:w="3474"/>
      </w:tblGrid>
      <w:tr w:rsidR="007F0FB9" w:rsidRPr="00361BCF" w:rsidTr="00272D48">
        <w:trPr>
          <w:trHeight w:val="325"/>
          <w:jc w:val="center"/>
        </w:trPr>
        <w:tc>
          <w:tcPr>
            <w:tcW w:w="2657" w:type="dxa"/>
            <w:tcBorders>
              <w:bottom w:val="nil"/>
            </w:tcBorders>
          </w:tcPr>
          <w:p w:rsidR="007F0FB9" w:rsidRPr="00361BCF" w:rsidRDefault="007F0FB9" w:rsidP="00272D48">
            <w:pPr>
              <w:pStyle w:val="Vnbnnidung100"/>
              <w:rPr>
                <w:szCs w:val="28"/>
              </w:rPr>
            </w:pPr>
            <w:r w:rsidRPr="00361BCF">
              <w:rPr>
                <w:rStyle w:val="Vnbnnidung10"/>
                <w:b/>
                <w:bCs/>
                <w:lang w:eastAsia="vi-VN"/>
              </w:rPr>
              <w:t>NGƯỜI LẬP BIỂU</w:t>
            </w:r>
          </w:p>
          <w:p w:rsidR="007F0FB9" w:rsidRPr="00361BCF" w:rsidRDefault="007F0FB9" w:rsidP="00272D48">
            <w:pPr>
              <w:pStyle w:val="Vnbnnidung100"/>
              <w:rPr>
                <w:b/>
                <w:szCs w:val="28"/>
              </w:rPr>
            </w:pPr>
            <w:r w:rsidRPr="00361BCF">
              <w:rPr>
                <w:rStyle w:val="Vnbnnidung10"/>
                <w:lang w:eastAsia="vi-VN"/>
              </w:rPr>
              <w:t>(Ký, ghi rõ họ tên)</w:t>
            </w:r>
          </w:p>
        </w:tc>
        <w:tc>
          <w:tcPr>
            <w:tcW w:w="2907" w:type="dxa"/>
            <w:tcBorders>
              <w:bottom w:val="nil"/>
            </w:tcBorders>
          </w:tcPr>
          <w:p w:rsidR="007F0FB9" w:rsidRPr="00361BCF" w:rsidRDefault="007F0FB9" w:rsidP="00272D48">
            <w:pPr>
              <w:pStyle w:val="Vnbnnidung100"/>
              <w:rPr>
                <w:szCs w:val="28"/>
              </w:rPr>
            </w:pPr>
            <w:r w:rsidRPr="00361BCF">
              <w:rPr>
                <w:rStyle w:val="Vnbnnidung10"/>
                <w:b/>
                <w:bCs/>
                <w:lang w:eastAsia="vi-VN"/>
              </w:rPr>
              <w:t>KẾ TOÁN TRƯỞNG</w:t>
            </w:r>
          </w:p>
          <w:p w:rsidR="007F0FB9" w:rsidRPr="00361BCF" w:rsidRDefault="007F0FB9" w:rsidP="00272D48">
            <w:pPr>
              <w:spacing w:after="0" w:line="240" w:lineRule="auto"/>
              <w:jc w:val="center"/>
            </w:pPr>
            <w:r w:rsidRPr="00361BCF">
              <w:rPr>
                <w:rStyle w:val="Vnbnnidung10"/>
              </w:rPr>
              <w:t>(Ký, ghi rõ họ tên)</w:t>
            </w:r>
          </w:p>
        </w:tc>
        <w:tc>
          <w:tcPr>
            <w:tcW w:w="3474" w:type="dxa"/>
            <w:tcBorders>
              <w:bottom w:val="nil"/>
            </w:tcBorders>
          </w:tcPr>
          <w:p w:rsidR="007F0FB9" w:rsidRPr="00361BCF" w:rsidRDefault="007F0FB9" w:rsidP="00272D48">
            <w:pPr>
              <w:pStyle w:val="Vnbnnidung100"/>
              <w:rPr>
                <w:szCs w:val="28"/>
              </w:rPr>
            </w:pPr>
            <w:r w:rsidRPr="00361BCF">
              <w:rPr>
                <w:rStyle w:val="Vnbnnidung10"/>
                <w:b/>
                <w:bCs/>
                <w:lang w:eastAsia="vi-VN"/>
              </w:rPr>
              <w:t>CHỦ ĐẦU TƯ</w:t>
            </w:r>
          </w:p>
          <w:p w:rsidR="007F0FB9" w:rsidRPr="00361BCF" w:rsidRDefault="007F0FB9" w:rsidP="00272D48">
            <w:pPr>
              <w:spacing w:after="0" w:line="240" w:lineRule="auto"/>
              <w:jc w:val="center"/>
            </w:pPr>
            <w:r w:rsidRPr="00361BCF">
              <w:rPr>
                <w:rStyle w:val="Vnbnnidung10"/>
              </w:rPr>
              <w:t>(Ký, đóng dấu, ghi rõ họ tên)</w:t>
            </w:r>
          </w:p>
        </w:tc>
      </w:tr>
    </w:tbl>
    <w:p w:rsidR="007F0FB9" w:rsidRPr="00361BCF" w:rsidRDefault="007F0FB9" w:rsidP="007F0FB9">
      <w:pPr>
        <w:pStyle w:val="Vnbnnidung90"/>
        <w:tabs>
          <w:tab w:val="left" w:pos="1147"/>
        </w:tabs>
        <w:adjustRightInd w:val="0"/>
        <w:snapToGrid w:val="0"/>
        <w:spacing w:after="120"/>
        <w:ind w:firstLine="720"/>
        <w:jc w:val="both"/>
        <w:rPr>
          <w:szCs w:val="20"/>
        </w:rPr>
      </w:pPr>
    </w:p>
    <w:p w:rsidR="007F0FB9" w:rsidRPr="00361BCF" w:rsidRDefault="007F0FB9" w:rsidP="007F0FB9">
      <w:pPr>
        <w:adjustRightInd w:val="0"/>
        <w:snapToGrid w:val="0"/>
        <w:spacing w:after="120"/>
        <w:ind w:firstLine="720"/>
        <w:rPr>
          <w:sz w:val="20"/>
          <w:szCs w:val="20"/>
          <w:lang w:eastAsia="zh-CN"/>
        </w:rPr>
      </w:pPr>
      <w:r w:rsidRPr="00361BCF">
        <w:rPr>
          <w:sz w:val="20"/>
          <w:szCs w:val="20"/>
          <w:lang w:eastAsia="zh-CN"/>
        </w:rPr>
        <w:br w:type="page"/>
      </w: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02/QTDA</w:t>
      </w:r>
    </w:p>
    <w:p w:rsidR="007F0FB9" w:rsidRPr="00E51557" w:rsidRDefault="007F0FB9" w:rsidP="007F0FB9">
      <w:pPr>
        <w:pStyle w:val="Vnbnnidung40"/>
        <w:adjustRightInd w:val="0"/>
        <w:snapToGrid w:val="0"/>
        <w:spacing w:after="0"/>
        <w:rPr>
          <w:rStyle w:val="Vnbnnidung4"/>
          <w:i/>
          <w:iCs/>
          <w:sz w:val="20"/>
          <w:lang w:eastAsia="vi-VN"/>
        </w:rPr>
      </w:pPr>
      <w:r w:rsidRPr="00E51557">
        <w:rPr>
          <w:rStyle w:val="Vnbnnidung4"/>
          <w:sz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Chthchbng0"/>
        <w:adjustRightInd w:val="0"/>
        <w:snapToGrid w:val="0"/>
        <w:rPr>
          <w:rStyle w:val="Chthchbng"/>
          <w:b/>
          <w:bCs/>
          <w:sz w:val="28"/>
          <w:szCs w:val="28"/>
          <w:lang w:eastAsia="vi-VN"/>
        </w:rPr>
      </w:pPr>
      <w:r w:rsidRPr="00361BCF">
        <w:rPr>
          <w:rStyle w:val="Chthchbng"/>
          <w:sz w:val="28"/>
          <w:szCs w:val="28"/>
          <w:lang w:eastAsia="vi-VN"/>
        </w:rPr>
        <w:t>DANH MỤC VĂN BẢN</w:t>
      </w:r>
    </w:p>
    <w:p w:rsidR="007F0FB9" w:rsidRPr="00361BCF" w:rsidRDefault="007F0FB9" w:rsidP="007F0FB9">
      <w:pPr>
        <w:pStyle w:val="Chthchbng0"/>
        <w:adjustRightInd w:val="0"/>
        <w:snapToGrid w:val="0"/>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7"/>
        <w:gridCol w:w="3421"/>
        <w:gridCol w:w="24"/>
        <w:gridCol w:w="1794"/>
        <w:gridCol w:w="1489"/>
        <w:gridCol w:w="1571"/>
        <w:gridCol w:w="63"/>
      </w:tblGrid>
      <w:tr w:rsidR="007F0FB9" w:rsidRPr="00361BCF" w:rsidTr="00272D48">
        <w:trPr>
          <w:trHeight w:val="432"/>
          <w:jc w:val="center"/>
        </w:trPr>
        <w:tc>
          <w:tcPr>
            <w:tcW w:w="390" w:type="pct"/>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1899" w:type="pct"/>
            <w:gridSpan w:val="2"/>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Tên văn bản</w:t>
            </w:r>
          </w:p>
        </w:tc>
        <w:tc>
          <w:tcPr>
            <w:tcW w:w="989" w:type="pct"/>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ngày, tháng, năm ban hành</w:t>
            </w:r>
          </w:p>
        </w:tc>
        <w:tc>
          <w:tcPr>
            <w:tcW w:w="821" w:type="pct"/>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Cơ quan ban hành</w:t>
            </w:r>
          </w:p>
        </w:tc>
        <w:tc>
          <w:tcPr>
            <w:tcW w:w="899" w:type="pct"/>
            <w:gridSpan w:val="2"/>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Ghi chú</w:t>
            </w:r>
          </w:p>
        </w:tc>
      </w:tr>
      <w:tr w:rsidR="007F0FB9" w:rsidRPr="00361BCF" w:rsidTr="00272D48">
        <w:trPr>
          <w:trHeight w:val="432"/>
          <w:jc w:val="center"/>
        </w:trPr>
        <w:tc>
          <w:tcPr>
            <w:tcW w:w="390" w:type="pct"/>
            <w:tcBorders>
              <w:bottom w:val="nil"/>
              <w:right w:val="nil"/>
            </w:tcBorders>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p w:rsidR="007F0FB9" w:rsidRPr="00361BCF" w:rsidRDefault="007F0FB9" w:rsidP="00272D48">
            <w:pPr>
              <w:pStyle w:val="Khc0"/>
              <w:adjustRightInd w:val="0"/>
              <w:snapToGrid w:val="0"/>
              <w:spacing w:after="120"/>
              <w:jc w:val="center"/>
              <w:rPr>
                <w:rStyle w:val="Khc"/>
                <w:rFonts w:ascii="Times New Roman" w:hAnsi="Times New Roman"/>
                <w:sz w:val="26"/>
                <w:szCs w:val="26"/>
                <w:lang w:eastAsia="vi-VN"/>
              </w:rPr>
            </w:pPr>
            <w:r w:rsidRPr="00361BCF">
              <w:rPr>
                <w:rStyle w:val="Khc"/>
                <w:rFonts w:ascii="Times New Roman" w:hAnsi="Times New Roman"/>
                <w:sz w:val="26"/>
                <w:szCs w:val="26"/>
                <w:lang w:eastAsia="vi-VN"/>
              </w:rPr>
              <w:t>3</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w:t>
            </w:r>
          </w:p>
        </w:tc>
        <w:tc>
          <w:tcPr>
            <w:tcW w:w="1899" w:type="pct"/>
            <w:gridSpan w:val="2"/>
            <w:tcBorders>
              <w:left w:val="nil"/>
              <w:bottom w:val="nil"/>
            </w:tcBorders>
            <w:shd w:val="clear" w:color="auto" w:fill="FFFFFF"/>
          </w:tcPr>
          <w:p w:rsidR="007F0FB9" w:rsidRPr="00361BCF" w:rsidRDefault="007F0FB9" w:rsidP="00272D48">
            <w:pPr>
              <w:pStyle w:val="Khc0"/>
              <w:adjustRightInd w:val="0"/>
              <w:snapToGrid w:val="0"/>
              <w:spacing w:after="120"/>
              <w:jc w:val="both"/>
              <w:rPr>
                <w:rStyle w:val="Khc"/>
                <w:rFonts w:ascii="Times New Roman" w:hAnsi="Times New Roman"/>
                <w:b/>
                <w:bCs/>
                <w:sz w:val="26"/>
                <w:szCs w:val="26"/>
                <w:lang w:eastAsia="vi-VN"/>
              </w:rPr>
            </w:pPr>
            <w:r w:rsidRPr="00361BCF">
              <w:rPr>
                <w:rStyle w:val="Khc"/>
                <w:rFonts w:ascii="Times New Roman" w:hAnsi="Times New Roman"/>
                <w:b/>
                <w:bCs/>
                <w:sz w:val="26"/>
                <w:szCs w:val="26"/>
                <w:lang w:eastAsia="vi-VN"/>
              </w:rPr>
              <w:t>Các văn bản pháp lý</w:t>
            </w:r>
          </w:p>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Fonts w:ascii="Times New Roman" w:hAnsi="Times New Roman" w:cs="Times New Roman"/>
                <w:sz w:val="26"/>
                <w:szCs w:val="26"/>
              </w:rPr>
              <w:t>...</w:t>
            </w:r>
          </w:p>
        </w:tc>
        <w:tc>
          <w:tcPr>
            <w:tcW w:w="989" w:type="pct"/>
            <w:tcBorders>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21" w:type="pct"/>
            <w:tcBorders>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99" w:type="pct"/>
            <w:gridSpan w:val="2"/>
            <w:tcBorders>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90" w:type="pct"/>
            <w:tcBorders>
              <w:top w:val="nil"/>
              <w:bottom w:val="nil"/>
              <w:right w:val="nil"/>
            </w:tcBorders>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w:t>
            </w:r>
          </w:p>
          <w:p w:rsidR="007F0FB9" w:rsidRPr="00361BCF" w:rsidRDefault="007F0FB9" w:rsidP="00272D48">
            <w:pPr>
              <w:pStyle w:val="Khc0"/>
              <w:adjustRightInd w:val="0"/>
              <w:snapToGrid w:val="0"/>
              <w:spacing w:after="120"/>
              <w:jc w:val="center"/>
              <w:rPr>
                <w:rStyle w:val="Khc"/>
                <w:rFonts w:ascii="Times New Roman" w:hAnsi="Times New Roman"/>
                <w:sz w:val="26"/>
                <w:szCs w:val="26"/>
                <w:lang w:eastAsia="vi-VN"/>
              </w:rPr>
            </w:pP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p w:rsidR="007F0FB9" w:rsidRPr="00361BCF" w:rsidRDefault="007F0FB9" w:rsidP="00272D48">
            <w:pPr>
              <w:pStyle w:val="Khc0"/>
              <w:adjustRightInd w:val="0"/>
              <w:snapToGrid w:val="0"/>
              <w:spacing w:after="120"/>
              <w:jc w:val="center"/>
              <w:rPr>
                <w:rStyle w:val="Khc"/>
                <w:rFonts w:ascii="Times New Roman" w:hAnsi="Times New Roman"/>
                <w:sz w:val="26"/>
                <w:szCs w:val="26"/>
                <w:lang w:eastAsia="vi-VN"/>
              </w:rPr>
            </w:pPr>
            <w:r w:rsidRPr="00361BCF">
              <w:rPr>
                <w:rStyle w:val="Khc"/>
                <w:rFonts w:ascii="Times New Roman" w:hAnsi="Times New Roman"/>
                <w:sz w:val="26"/>
                <w:szCs w:val="26"/>
                <w:lang w:eastAsia="vi-VN"/>
              </w:rPr>
              <w:t>3</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w:t>
            </w:r>
          </w:p>
        </w:tc>
        <w:tc>
          <w:tcPr>
            <w:tcW w:w="1899" w:type="pct"/>
            <w:gridSpan w:val="2"/>
            <w:tcBorders>
              <w:top w:val="nil"/>
              <w:left w:val="nil"/>
              <w:bottom w:val="nil"/>
            </w:tcBorders>
            <w:shd w:val="clear" w:color="auto" w:fill="FFFFFF"/>
          </w:tcPr>
          <w:p w:rsidR="007F0FB9" w:rsidRPr="00361BCF" w:rsidRDefault="007F0FB9" w:rsidP="00272D48">
            <w:pPr>
              <w:pStyle w:val="Khc0"/>
              <w:adjustRightInd w:val="0"/>
              <w:snapToGrid w:val="0"/>
              <w:spacing w:after="120"/>
              <w:jc w:val="both"/>
              <w:rPr>
                <w:rStyle w:val="Khc"/>
                <w:rFonts w:ascii="Times New Roman" w:hAnsi="Times New Roman"/>
                <w:b/>
                <w:bCs/>
                <w:sz w:val="26"/>
                <w:szCs w:val="26"/>
                <w:lang w:eastAsia="vi-VN"/>
              </w:rPr>
            </w:pPr>
            <w:r w:rsidRPr="00361BCF">
              <w:rPr>
                <w:rStyle w:val="Khc"/>
                <w:rFonts w:ascii="Times New Roman" w:hAnsi="Times New Roman"/>
                <w:b/>
                <w:bCs/>
                <w:sz w:val="26"/>
                <w:szCs w:val="26"/>
                <w:lang w:eastAsia="vi-VN"/>
              </w:rPr>
              <w:t>Hợp đồng, phụ lục Hợp đồng (nếu có)</w:t>
            </w:r>
          </w:p>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Fonts w:ascii="Times New Roman" w:hAnsi="Times New Roman" w:cs="Times New Roman"/>
                <w:sz w:val="26"/>
                <w:szCs w:val="26"/>
              </w:rPr>
              <w:t>...</w:t>
            </w:r>
          </w:p>
        </w:tc>
        <w:tc>
          <w:tcPr>
            <w:tcW w:w="989" w:type="pct"/>
            <w:tcBorders>
              <w:top w:val="nil"/>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21" w:type="pct"/>
            <w:tcBorders>
              <w:top w:val="nil"/>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99" w:type="pct"/>
            <w:gridSpan w:val="2"/>
            <w:tcBorders>
              <w:top w:val="nil"/>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90" w:type="pct"/>
            <w:tcBorders>
              <w:top w:val="nil"/>
              <w:bottom w:val="nil"/>
              <w:right w:val="nil"/>
            </w:tcBorders>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III</w:t>
            </w:r>
          </w:p>
        </w:tc>
        <w:tc>
          <w:tcPr>
            <w:tcW w:w="1899" w:type="pct"/>
            <w:gridSpan w:val="2"/>
            <w:tcBorders>
              <w:top w:val="nil"/>
              <w:left w:val="nil"/>
              <w:bottom w:val="nil"/>
            </w:tcBorders>
            <w:shd w:val="clear" w:color="auto" w:fill="FFFFFF"/>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Kết luận của các cơ quan Thanh tra, Kiểm toán nhà nước, kiểm tra, kết quả điều tra của các cơ quan pháp luật </w:t>
            </w:r>
            <w:r w:rsidRPr="00361BCF">
              <w:rPr>
                <w:rStyle w:val="Khc"/>
                <w:rFonts w:ascii="Times New Roman" w:hAnsi="Times New Roman"/>
                <w:sz w:val="26"/>
                <w:szCs w:val="26"/>
                <w:lang w:eastAsia="vi-VN"/>
              </w:rPr>
              <w:t xml:space="preserve">(Trường hợp không có thì phải ghi cụ thể là </w:t>
            </w:r>
            <w:r w:rsidRPr="00361BCF">
              <w:rPr>
                <w:rStyle w:val="Khc"/>
                <w:rFonts w:ascii="Times New Roman" w:hAnsi="Times New Roman"/>
                <w:i/>
                <w:iCs/>
                <w:sz w:val="26"/>
                <w:szCs w:val="26"/>
                <w:lang w:eastAsia="vi-VN"/>
              </w:rPr>
              <w:t>“không có”)</w:t>
            </w:r>
          </w:p>
        </w:tc>
        <w:tc>
          <w:tcPr>
            <w:tcW w:w="989" w:type="pct"/>
            <w:tcBorders>
              <w:top w:val="nil"/>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21" w:type="pct"/>
            <w:tcBorders>
              <w:top w:val="nil"/>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99" w:type="pct"/>
            <w:gridSpan w:val="2"/>
            <w:tcBorders>
              <w:top w:val="nil"/>
              <w:bottom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90" w:type="pct"/>
            <w:tcBorders>
              <w:top w:val="nil"/>
              <w:right w:val="nil"/>
            </w:tcBorders>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p w:rsidR="007F0FB9" w:rsidRPr="00361BCF" w:rsidRDefault="007F0FB9" w:rsidP="00272D48">
            <w:pPr>
              <w:pStyle w:val="Khc0"/>
              <w:adjustRightInd w:val="0"/>
              <w:snapToGrid w:val="0"/>
              <w:spacing w:after="120"/>
              <w:jc w:val="center"/>
              <w:rPr>
                <w:rStyle w:val="Khc"/>
                <w:rFonts w:ascii="Times New Roman" w:hAnsi="Times New Roman"/>
                <w:sz w:val="26"/>
                <w:szCs w:val="26"/>
                <w:lang w:eastAsia="vi-VN"/>
              </w:rPr>
            </w:pPr>
            <w:r w:rsidRPr="00361BCF">
              <w:rPr>
                <w:rStyle w:val="Khc"/>
                <w:rFonts w:ascii="Times New Roman" w:hAnsi="Times New Roman"/>
                <w:sz w:val="26"/>
                <w:szCs w:val="26"/>
                <w:lang w:eastAsia="vi-VN"/>
              </w:rPr>
              <w:t>3</w:t>
            </w:r>
          </w:p>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w:t>
            </w:r>
          </w:p>
        </w:tc>
        <w:tc>
          <w:tcPr>
            <w:tcW w:w="1899" w:type="pct"/>
            <w:gridSpan w:val="2"/>
            <w:tcBorders>
              <w:top w:val="nil"/>
              <w:left w:val="nil"/>
            </w:tcBorders>
            <w:shd w:val="clear" w:color="auto" w:fill="FFFFFF"/>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989" w:type="pct"/>
            <w:tcBorders>
              <w:top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21" w:type="pct"/>
            <w:tcBorders>
              <w:top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c>
          <w:tcPr>
            <w:tcW w:w="899" w:type="pct"/>
            <w:gridSpan w:val="2"/>
            <w:tcBorders>
              <w:top w:val="nil"/>
            </w:tcBorders>
            <w:shd w:val="clear" w:color="auto" w:fill="FFFFFF"/>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35" w:type="pct"/>
          <w:trHeight w:val="486"/>
          <w:jc w:val="center"/>
        </w:trPr>
        <w:tc>
          <w:tcPr>
            <w:tcW w:w="2276" w:type="pct"/>
            <w:gridSpan w:val="2"/>
            <w:tcBorders>
              <w:bottom w:val="nil"/>
            </w:tcBorders>
          </w:tcPr>
          <w:p w:rsidR="007F0FB9" w:rsidRPr="00361BCF" w:rsidRDefault="007F0FB9" w:rsidP="00272D48">
            <w:pPr>
              <w:pStyle w:val="Vnbnnidung100"/>
              <w:rPr>
                <w:rStyle w:val="Vnbnnidung10"/>
                <w:b/>
                <w:bCs/>
                <w:sz w:val="26"/>
                <w:szCs w:val="26"/>
                <w:lang w:eastAsia="vi-VN"/>
              </w:rPr>
            </w:pPr>
          </w:p>
          <w:p w:rsidR="007F0FB9" w:rsidRPr="00361BCF" w:rsidRDefault="007F0FB9" w:rsidP="00272D48">
            <w:pPr>
              <w:pStyle w:val="Vnbnnidung100"/>
              <w:rPr>
                <w:sz w:val="26"/>
                <w:szCs w:val="26"/>
              </w:rPr>
            </w:pPr>
            <w:r w:rsidRPr="00361BCF">
              <w:rPr>
                <w:rStyle w:val="Vnbnnidung10"/>
                <w:b/>
                <w:bCs/>
                <w:sz w:val="26"/>
                <w:szCs w:val="26"/>
                <w:lang w:eastAsia="vi-VN"/>
              </w:rPr>
              <w:t>NGƯỜI LẬP BIỂU</w:t>
            </w:r>
          </w:p>
          <w:p w:rsidR="007F0FB9" w:rsidRPr="00361BCF" w:rsidRDefault="007F0FB9" w:rsidP="00272D48">
            <w:pPr>
              <w:pStyle w:val="Vnbnnidung100"/>
              <w:rPr>
                <w:sz w:val="26"/>
                <w:szCs w:val="26"/>
              </w:rPr>
            </w:pPr>
            <w:r w:rsidRPr="00361BCF">
              <w:rPr>
                <w:rStyle w:val="Vnbnnidung10"/>
                <w:sz w:val="26"/>
                <w:szCs w:val="26"/>
                <w:lang w:eastAsia="vi-VN"/>
              </w:rPr>
              <w:t>(Ký, ghi rõ họ tên)</w:t>
            </w:r>
          </w:p>
        </w:tc>
        <w:tc>
          <w:tcPr>
            <w:tcW w:w="2689" w:type="pct"/>
            <w:gridSpan w:val="4"/>
            <w:tcBorders>
              <w:bottom w:val="nil"/>
            </w:tcBorders>
          </w:tcPr>
          <w:p w:rsidR="007F0FB9" w:rsidRPr="00361BCF" w:rsidRDefault="007F0FB9" w:rsidP="00272D48">
            <w:pPr>
              <w:pStyle w:val="Vnbnnidung100"/>
              <w:adjustRightInd w:val="0"/>
              <w:snapToGrid w:val="0"/>
              <w:rPr>
                <w:sz w:val="26"/>
                <w:szCs w:val="26"/>
              </w:rPr>
            </w:pPr>
            <w:r w:rsidRPr="00361BCF">
              <w:rPr>
                <w:rStyle w:val="Vnbnnidung10"/>
                <w:sz w:val="26"/>
                <w:szCs w:val="26"/>
                <w:lang w:eastAsia="vi-VN"/>
              </w:rPr>
              <w:t>.... ngày... tháng... năm ...</w:t>
            </w:r>
          </w:p>
          <w:p w:rsidR="007F0FB9" w:rsidRPr="00361BCF" w:rsidRDefault="007F0FB9" w:rsidP="00272D48">
            <w:pPr>
              <w:pStyle w:val="Vnbnnidung100"/>
              <w:adjustRightInd w:val="0"/>
              <w:snapToGrid w:val="0"/>
              <w:rPr>
                <w:sz w:val="26"/>
                <w:szCs w:val="26"/>
              </w:rPr>
            </w:pPr>
            <w:r w:rsidRPr="00361BCF">
              <w:rPr>
                <w:rStyle w:val="Vnbnnidung10"/>
                <w:b/>
                <w:bCs/>
                <w:sz w:val="26"/>
                <w:szCs w:val="26"/>
              </w:rPr>
              <w:t>CHỦ ĐẦU TƯ</w:t>
            </w:r>
          </w:p>
          <w:p w:rsidR="007F0FB9" w:rsidRPr="00361BCF" w:rsidRDefault="007F0FB9" w:rsidP="00272D48">
            <w:pPr>
              <w:pStyle w:val="Vnbnnidung100"/>
              <w:adjustRightInd w:val="0"/>
              <w:snapToGrid w:val="0"/>
              <w:rPr>
                <w:sz w:val="26"/>
                <w:szCs w:val="26"/>
                <w:lang w:eastAsia="vi-VN"/>
              </w:rPr>
            </w:pPr>
            <w:r w:rsidRPr="00361BCF">
              <w:rPr>
                <w:rStyle w:val="Vnbnnidung10"/>
                <w:sz w:val="26"/>
                <w:szCs w:val="26"/>
                <w:lang w:eastAsia="vi-VN"/>
              </w:rPr>
              <w:t>(Ký, đóng dấu, ghi rõ họ tên)</w:t>
            </w:r>
          </w:p>
        </w:tc>
      </w:tr>
    </w:tbl>
    <w:p w:rsidR="007F0FB9" w:rsidRPr="00361BCF" w:rsidRDefault="007F0FB9" w:rsidP="007F0FB9">
      <w:pPr>
        <w:adjustRightInd w:val="0"/>
        <w:snapToGrid w:val="0"/>
        <w:spacing w:after="120"/>
        <w:ind w:firstLine="720"/>
        <w:rPr>
          <w:sz w:val="26"/>
          <w:szCs w:val="26"/>
          <w:lang w:eastAsia="zh-CN"/>
        </w:rPr>
      </w:pPr>
    </w:p>
    <w:p w:rsidR="007F0FB9" w:rsidRPr="00361BCF" w:rsidRDefault="007F0FB9" w:rsidP="007F0FB9">
      <w:pPr>
        <w:pStyle w:val="Vnbnnidung100"/>
        <w:adjustRightInd w:val="0"/>
        <w:snapToGrid w:val="0"/>
        <w:spacing w:after="120"/>
        <w:ind w:firstLine="720"/>
        <w:jc w:val="both"/>
        <w:rPr>
          <w:rStyle w:val="Vnbnnidung10"/>
          <w:i/>
          <w:iCs/>
          <w:lang w:eastAsia="vi-VN"/>
        </w:rPr>
      </w:pPr>
    </w:p>
    <w:p w:rsidR="007F0FB9" w:rsidRPr="00361BCF" w:rsidRDefault="007F0FB9" w:rsidP="007F0FB9">
      <w:pPr>
        <w:pStyle w:val="Vnbnnidung100"/>
        <w:adjustRightInd w:val="0"/>
        <w:snapToGrid w:val="0"/>
        <w:spacing w:after="120"/>
        <w:ind w:firstLine="720"/>
        <w:jc w:val="both"/>
        <w:sectPr w:rsidR="007F0FB9" w:rsidRPr="00361BCF" w:rsidSect="00272D48">
          <w:type w:val="continuous"/>
          <w:pgSz w:w="11909" w:h="16840"/>
          <w:pgMar w:top="1134" w:right="1134" w:bottom="1134" w:left="1701" w:header="454" w:footer="6" w:gutter="0"/>
          <w:cols w:space="720"/>
          <w:noEndnote/>
          <w:docGrid w:linePitch="381"/>
        </w:sectPr>
      </w:pP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03/QTDA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r w:rsidRPr="00361BCF">
        <w:rPr>
          <w:rStyle w:val="Vnbnnidung10"/>
          <w:b/>
          <w:bCs/>
          <w:lang w:eastAsia="vi-VN"/>
        </w:rPr>
        <w:t>BẢNG ĐỐI CHIẾU SỐ LIỆU</w:t>
      </w:r>
    </w:p>
    <w:p w:rsidR="007F0FB9" w:rsidRPr="00361BCF" w:rsidRDefault="007F0FB9" w:rsidP="007F0FB9">
      <w:pPr>
        <w:pStyle w:val="Vnbnnidung100"/>
        <w:adjustRightInd w:val="0"/>
        <w:snapToGrid w:val="0"/>
        <w:rPr>
          <w:szCs w:val="28"/>
        </w:rPr>
      </w:pPr>
    </w:p>
    <w:p w:rsidR="007F0FB9" w:rsidRPr="00361BCF" w:rsidRDefault="007F0FB9" w:rsidP="007F0FB9">
      <w:pPr>
        <w:pStyle w:val="Vnbnnidung90"/>
        <w:adjustRightInd w:val="0"/>
        <w:snapToGrid w:val="0"/>
        <w:ind w:firstLine="720"/>
        <w:jc w:val="both"/>
      </w:pPr>
      <w:r w:rsidRPr="00361BCF">
        <w:rPr>
          <w:rStyle w:val="Vnbnnidung9"/>
          <w:lang w:eastAsia="vi-VN"/>
        </w:rPr>
        <w:t>Tên dự án: ...</w:t>
      </w:r>
    </w:p>
    <w:p w:rsidR="007F0FB9" w:rsidRPr="00361BCF" w:rsidRDefault="007F0FB9" w:rsidP="007F0FB9">
      <w:pPr>
        <w:pStyle w:val="Vnbnnidung90"/>
        <w:adjustRightInd w:val="0"/>
        <w:snapToGrid w:val="0"/>
        <w:ind w:firstLine="720"/>
        <w:jc w:val="both"/>
      </w:pPr>
      <w:r w:rsidRPr="00361BCF">
        <w:rPr>
          <w:rStyle w:val="Vnbnnidung9"/>
          <w:lang w:eastAsia="vi-VN"/>
        </w:rPr>
        <w:t>Mã dự án: ...</w:t>
      </w:r>
    </w:p>
    <w:p w:rsidR="007F0FB9" w:rsidRPr="00361BCF" w:rsidRDefault="007F0FB9" w:rsidP="007F0FB9">
      <w:pPr>
        <w:pStyle w:val="Vnbnnidung90"/>
        <w:adjustRightInd w:val="0"/>
        <w:snapToGrid w:val="0"/>
        <w:ind w:firstLine="720"/>
        <w:jc w:val="both"/>
      </w:pPr>
      <w:r w:rsidRPr="00361BCF">
        <w:rPr>
          <w:rStyle w:val="Vnbnnidung9"/>
          <w:lang w:eastAsia="vi-VN"/>
        </w:rPr>
        <w:t>Tên công trình, hạng mục công trình độc lập: ... (trường hợp quyết toán công trình, hạng mục công trình độc lập).</w:t>
      </w:r>
    </w:p>
    <w:p w:rsidR="007F0FB9" w:rsidRPr="00361BCF" w:rsidRDefault="007F0FB9" w:rsidP="007F0FB9">
      <w:pPr>
        <w:pStyle w:val="Vnbnnidung90"/>
        <w:adjustRightInd w:val="0"/>
        <w:snapToGrid w:val="0"/>
        <w:ind w:firstLine="720"/>
        <w:jc w:val="both"/>
      </w:pPr>
      <w:r w:rsidRPr="00361BCF">
        <w:rPr>
          <w:rStyle w:val="Vnbnnidung9"/>
          <w:lang w:eastAsia="vi-VN"/>
        </w:rPr>
        <w:t>Chủ đầu tư: ...</w:t>
      </w:r>
    </w:p>
    <w:p w:rsidR="007F0FB9" w:rsidRPr="00361BCF" w:rsidRDefault="007F0FB9" w:rsidP="007F0FB9">
      <w:pPr>
        <w:pStyle w:val="Vnbnnidung90"/>
        <w:adjustRightInd w:val="0"/>
        <w:snapToGrid w:val="0"/>
        <w:ind w:firstLine="720"/>
        <w:jc w:val="both"/>
      </w:pPr>
      <w:r w:rsidRPr="00361BCF">
        <w:rPr>
          <w:rStyle w:val="Vnbnnidung9"/>
          <w:lang w:eastAsia="vi-VN"/>
        </w:rPr>
        <w:t>Cơ quan kiểm soát, thanh toán: ...</w:t>
      </w:r>
    </w:p>
    <w:p w:rsidR="007F0FB9" w:rsidRPr="00361BCF" w:rsidRDefault="007F0FB9" w:rsidP="007F0FB9">
      <w:pPr>
        <w:pStyle w:val="Tiu10"/>
        <w:keepNext/>
        <w:keepLines/>
        <w:tabs>
          <w:tab w:val="left" w:pos="1606"/>
        </w:tabs>
        <w:adjustRightInd w:val="0"/>
        <w:snapToGrid w:val="0"/>
        <w:spacing w:after="0" w:line="240" w:lineRule="auto"/>
        <w:ind w:firstLine="720"/>
        <w:jc w:val="both"/>
        <w:outlineLvl w:val="9"/>
        <w:rPr>
          <w:sz w:val="28"/>
          <w:szCs w:val="28"/>
        </w:rPr>
      </w:pPr>
      <w:bookmarkStart w:id="18" w:name="bookmark42"/>
      <w:bookmarkStart w:id="19" w:name="bookmark40"/>
      <w:bookmarkStart w:id="20" w:name="bookmark41"/>
      <w:bookmarkStart w:id="21" w:name="bookmark43"/>
      <w:r w:rsidRPr="00361BCF">
        <w:rPr>
          <w:rStyle w:val="Tiu1"/>
          <w:sz w:val="28"/>
          <w:lang w:eastAsia="vi-VN"/>
        </w:rPr>
        <w:t>I</w:t>
      </w:r>
      <w:bookmarkEnd w:id="18"/>
      <w:r w:rsidRPr="00361BCF">
        <w:rPr>
          <w:rStyle w:val="Tiu1"/>
          <w:sz w:val="28"/>
          <w:lang w:eastAsia="vi-VN"/>
        </w:rPr>
        <w:t>. Tình hình giải ngân:</w:t>
      </w:r>
      <w:bookmarkEnd w:id="19"/>
      <w:bookmarkEnd w:id="20"/>
      <w:bookmarkEnd w:id="21"/>
    </w:p>
    <w:p w:rsidR="007F0FB9" w:rsidRPr="00361BCF" w:rsidRDefault="007F0FB9" w:rsidP="007F0FB9">
      <w:pPr>
        <w:adjustRightInd w:val="0"/>
        <w:snapToGrid w:val="0"/>
        <w:spacing w:after="120"/>
        <w:ind w:firstLine="720"/>
        <w:jc w:val="right"/>
        <w:rPr>
          <w:i/>
          <w:sz w:val="20"/>
          <w:szCs w:val="20"/>
          <w:lang w:eastAsia="zh-CN"/>
        </w:rPr>
      </w:pPr>
      <w:r w:rsidRPr="00361BCF">
        <w:rPr>
          <w:i/>
          <w:sz w:val="20"/>
          <w:szCs w:val="20"/>
          <w:lang w:eastAsia="zh-CN"/>
        </w:rPr>
        <w:t>Đơn vị: đồng</w:t>
      </w:r>
    </w:p>
    <w:tbl>
      <w:tblPr>
        <w:tblW w:w="5000" w:type="pct"/>
        <w:jc w:val="center"/>
        <w:tblCellMar>
          <w:left w:w="0" w:type="dxa"/>
          <w:right w:w="0" w:type="dxa"/>
        </w:tblCellMar>
        <w:tblLook w:val="0000" w:firstRow="0" w:lastRow="0" w:firstColumn="0" w:lastColumn="0" w:noHBand="0" w:noVBand="0"/>
      </w:tblPr>
      <w:tblGrid>
        <w:gridCol w:w="493"/>
        <w:gridCol w:w="1735"/>
        <w:gridCol w:w="675"/>
        <w:gridCol w:w="694"/>
        <w:gridCol w:w="748"/>
        <w:gridCol w:w="581"/>
        <w:gridCol w:w="675"/>
        <w:gridCol w:w="824"/>
        <w:gridCol w:w="748"/>
        <w:gridCol w:w="530"/>
        <w:gridCol w:w="747"/>
        <w:gridCol w:w="614"/>
      </w:tblGrid>
      <w:tr w:rsidR="007F0FB9" w:rsidRPr="00361BCF" w:rsidTr="00272D48">
        <w:trPr>
          <w:trHeight w:val="432"/>
          <w:jc w:val="center"/>
        </w:trPr>
        <w:tc>
          <w:tcPr>
            <w:tcW w:w="292"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977"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w:t>
            </w:r>
          </w:p>
        </w:tc>
        <w:tc>
          <w:tcPr>
            <w:tcW w:w="1476" w:type="pct"/>
            <w:gridSpan w:val="4"/>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liệu của chủ đầu tư</w:t>
            </w:r>
          </w:p>
        </w:tc>
        <w:tc>
          <w:tcPr>
            <w:tcW w:w="1498" w:type="pct"/>
            <w:gridSpan w:val="4"/>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liệu của cơ quan kiểm soát, thanh toán</w:t>
            </w:r>
          </w:p>
        </w:tc>
        <w:tc>
          <w:tcPr>
            <w:tcW w:w="396"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Chênh lệch</w:t>
            </w:r>
          </w:p>
        </w:tc>
        <w:tc>
          <w:tcPr>
            <w:tcW w:w="361" w:type="pct"/>
            <w:vMerge w:val="restar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Ghi chú</w:t>
            </w:r>
          </w:p>
        </w:tc>
      </w:tr>
      <w:tr w:rsidR="007F0FB9" w:rsidRPr="00361BCF" w:rsidTr="00272D48">
        <w:trPr>
          <w:trHeight w:val="432"/>
          <w:jc w:val="center"/>
        </w:trPr>
        <w:tc>
          <w:tcPr>
            <w:tcW w:w="292"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977"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7"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kế hoạch</w:t>
            </w:r>
          </w:p>
        </w:tc>
        <w:tc>
          <w:tcPr>
            <w:tcW w:w="1109" w:type="pct"/>
            <w:gridSpan w:val="3"/>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vốn đã giải ngân</w:t>
            </w:r>
          </w:p>
        </w:tc>
        <w:tc>
          <w:tcPr>
            <w:tcW w:w="365"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kế hoạch</w:t>
            </w:r>
          </w:p>
        </w:tc>
        <w:tc>
          <w:tcPr>
            <w:tcW w:w="1133" w:type="pct"/>
            <w:gridSpan w:val="3"/>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vốn đã giải ngân</w:t>
            </w:r>
          </w:p>
        </w:tc>
        <w:tc>
          <w:tcPr>
            <w:tcW w:w="396"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1" w:type="pct"/>
            <w:vMerge/>
            <w:tcBorders>
              <w:top w:val="nil"/>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r>
      <w:tr w:rsidR="007F0FB9" w:rsidRPr="00361BCF" w:rsidTr="00272D48">
        <w:trPr>
          <w:trHeight w:val="432"/>
          <w:jc w:val="center"/>
        </w:trPr>
        <w:tc>
          <w:tcPr>
            <w:tcW w:w="292"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977"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7"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Thanh toán khối lượng hoàn thành</w:t>
            </w: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Tạm ứng</w:t>
            </w:r>
          </w:p>
        </w:tc>
        <w:tc>
          <w:tcPr>
            <w:tcW w:w="365"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Thanh toán khối lượng hoàn thành</w:t>
            </w: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Tạm ứng</w:t>
            </w:r>
          </w:p>
        </w:tc>
        <w:tc>
          <w:tcPr>
            <w:tcW w:w="396"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1" w:type="pct"/>
            <w:vMerge/>
            <w:tcBorders>
              <w:top w:val="nil"/>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4=5+6</w:t>
            </w: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6</w:t>
            </w: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7</w:t>
            </w: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8=9+10</w:t>
            </w: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9</w:t>
            </w: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10</w:t>
            </w: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11=8-4</w:t>
            </w: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12</w:t>
            </w: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Lũy kế từ khởi công</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Chi tiết theo năm</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2.1</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Năm ...</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2.2</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Năm ...</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pStyle w:val="Vnbnnidung100"/>
        <w:adjustRightInd w:val="0"/>
        <w:snapToGrid w:val="0"/>
        <w:spacing w:after="120"/>
        <w:ind w:firstLine="720"/>
        <w:jc w:val="both"/>
        <w:rPr>
          <w:szCs w:val="28"/>
        </w:rPr>
      </w:pPr>
      <w:r w:rsidRPr="00361BCF">
        <w:rPr>
          <w:rStyle w:val="Vnbnnidung10"/>
          <w:b/>
          <w:lang w:eastAsia="vi-VN"/>
        </w:rPr>
        <w:t>II. Nhận xét, giải thích nguyên nhân chênh lệch, kiến nghị của cơ</w:t>
      </w:r>
      <w:r w:rsidRPr="00361BCF">
        <w:rPr>
          <w:rStyle w:val="Vnbnnidung10"/>
          <w:lang w:eastAsia="vi-VN"/>
        </w:rPr>
        <w:t xml:space="preserve"> </w:t>
      </w:r>
      <w:r w:rsidRPr="00361BCF">
        <w:rPr>
          <w:rStyle w:val="Vnbnnidung10"/>
          <w:b/>
          <w:bCs/>
          <w:lang w:eastAsia="vi-VN"/>
        </w:rPr>
        <w:t>quan kiểm soát, thanh toán:</w:t>
      </w:r>
    </w:p>
    <w:p w:rsidR="007F0FB9" w:rsidRPr="00361BCF" w:rsidRDefault="007F0FB9" w:rsidP="007F0FB9">
      <w:pPr>
        <w:pStyle w:val="Vnbnnidung90"/>
        <w:tabs>
          <w:tab w:val="left" w:pos="1008"/>
        </w:tabs>
        <w:adjustRightInd w:val="0"/>
        <w:snapToGrid w:val="0"/>
        <w:spacing w:after="120"/>
        <w:ind w:firstLine="720"/>
        <w:jc w:val="both"/>
      </w:pPr>
      <w:bookmarkStart w:id="22" w:name="bookmark34"/>
      <w:r w:rsidRPr="00361BCF">
        <w:rPr>
          <w:rStyle w:val="Vnbnnidung9"/>
          <w:lang w:eastAsia="vi-VN"/>
        </w:rPr>
        <w:t>1</w:t>
      </w:r>
      <w:bookmarkEnd w:id="22"/>
      <w:r w:rsidRPr="00361BCF">
        <w:rPr>
          <w:rStyle w:val="Vnbnnidung9"/>
          <w:lang w:eastAsia="vi-VN"/>
        </w:rPr>
        <w:t>. Nhận xét về việc chấp hành các quy định của nhà nước liên quan đến giải ngân, quyết toán:...</w:t>
      </w:r>
    </w:p>
    <w:p w:rsidR="007F0FB9" w:rsidRPr="00361BCF" w:rsidRDefault="007F0FB9" w:rsidP="007F0FB9">
      <w:pPr>
        <w:pStyle w:val="Vnbnnidung90"/>
        <w:tabs>
          <w:tab w:val="left" w:pos="988"/>
        </w:tabs>
        <w:adjustRightInd w:val="0"/>
        <w:snapToGrid w:val="0"/>
        <w:spacing w:after="120"/>
        <w:ind w:firstLine="720"/>
        <w:jc w:val="both"/>
      </w:pPr>
      <w:bookmarkStart w:id="23" w:name="bookmark35"/>
      <w:r w:rsidRPr="00361BCF">
        <w:rPr>
          <w:rStyle w:val="Vnbnnidung9"/>
          <w:lang w:eastAsia="vi-VN"/>
        </w:rPr>
        <w:t>2</w:t>
      </w:r>
      <w:bookmarkEnd w:id="23"/>
      <w:r w:rsidRPr="00361BCF">
        <w:rPr>
          <w:rStyle w:val="Vnbnnidung9"/>
          <w:lang w:eastAsia="vi-VN"/>
        </w:rPr>
        <w:t>. Giải thích nguyên nhân chênh lệch số liệu (nếu có):...</w:t>
      </w:r>
    </w:p>
    <w:p w:rsidR="007F0FB9" w:rsidRPr="00361BCF" w:rsidRDefault="007F0FB9" w:rsidP="007F0FB9">
      <w:pPr>
        <w:pStyle w:val="Vnbnnidung100"/>
        <w:adjustRightInd w:val="0"/>
        <w:snapToGrid w:val="0"/>
        <w:ind w:firstLine="720"/>
        <w:jc w:val="both"/>
        <w:rPr>
          <w:rStyle w:val="Vnbnnidung10"/>
          <w:i/>
          <w:iCs/>
          <w:lang w:eastAsia="vi-VN"/>
        </w:rPr>
      </w:pPr>
      <w:bookmarkStart w:id="24" w:name="bookmark36"/>
      <w:r w:rsidRPr="00361BCF">
        <w:rPr>
          <w:rStyle w:val="Vnbnnidung9"/>
          <w:i w:val="0"/>
          <w:lang w:eastAsia="vi-VN"/>
        </w:rPr>
        <w:t>3</w:t>
      </w:r>
      <w:bookmarkEnd w:id="24"/>
      <w:r w:rsidRPr="00361BCF">
        <w:rPr>
          <w:rStyle w:val="Vnbnnidung9"/>
          <w:i w:val="0"/>
          <w:lang w:eastAsia="vi-VN"/>
        </w:rPr>
        <w:t>. Kiến nghị: ...</w:t>
      </w:r>
    </w:p>
    <w:p w:rsidR="007F0FB9" w:rsidRPr="00361BCF" w:rsidRDefault="007F0FB9" w:rsidP="007F0FB9">
      <w:pPr>
        <w:pStyle w:val="Vnbnnidung100"/>
        <w:adjustRightInd w:val="0"/>
        <w:snapToGrid w:val="0"/>
        <w:ind w:firstLine="720"/>
        <w:jc w:val="both"/>
        <w:rPr>
          <w:rStyle w:val="Vnbnnidung10"/>
          <w:i/>
          <w:iCs/>
          <w:lang w:eastAsia="vi-V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tcBorders>
              <w:right w:val="single" w:sz="4" w:space="0" w:color="auto"/>
            </w:tcBorders>
            <w:shd w:val="clear" w:color="auto" w:fill="auto"/>
          </w:tcPr>
          <w:p w:rsidR="007F0FB9" w:rsidRPr="00361BCF" w:rsidRDefault="007F0FB9" w:rsidP="00272D48">
            <w:pPr>
              <w:pStyle w:val="Vnbnnidung100"/>
              <w:adjustRightInd w:val="0"/>
              <w:snapToGrid w:val="0"/>
              <w:rPr>
                <w:szCs w:val="28"/>
              </w:rPr>
            </w:pPr>
            <w:r w:rsidRPr="00361BCF">
              <w:rPr>
                <w:rStyle w:val="Vnbnnidung10"/>
                <w:lang w:eastAsia="vi-VN"/>
              </w:rPr>
              <w:t>Ngày... tháng... năm....</w:t>
            </w:r>
          </w:p>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CHỦ ĐẦU TƯ</w:t>
            </w:r>
          </w:p>
          <w:p w:rsidR="007F0FB9" w:rsidRPr="00361BCF" w:rsidRDefault="007F0FB9" w:rsidP="00272D48">
            <w:pPr>
              <w:pStyle w:val="Vnbnnidung100"/>
              <w:adjustRightInd w:val="0"/>
              <w:snapToGrid w:val="0"/>
              <w:rPr>
                <w:rStyle w:val="Vnbnnidung10"/>
                <w:i/>
                <w:iCs/>
                <w:lang w:eastAsia="vi-VN"/>
              </w:rPr>
            </w:pPr>
          </w:p>
        </w:tc>
        <w:tc>
          <w:tcPr>
            <w:tcW w:w="3593" w:type="dxa"/>
            <w:vMerge w:val="restart"/>
            <w:tcBorders>
              <w:left w:val="single" w:sz="4" w:space="0" w:color="auto"/>
            </w:tcBorders>
            <w:shd w:val="clear" w:color="auto" w:fill="auto"/>
          </w:tcPr>
          <w:p w:rsidR="007F0FB9" w:rsidRPr="00361BCF" w:rsidRDefault="007F0FB9" w:rsidP="00272D48">
            <w:pPr>
              <w:pStyle w:val="Vnbnnidung100"/>
              <w:rPr>
                <w:szCs w:val="28"/>
              </w:rPr>
            </w:pPr>
            <w:r w:rsidRPr="00361BCF">
              <w:rPr>
                <w:rStyle w:val="Vnbnnidung10"/>
                <w:lang w:eastAsia="vi-VN"/>
              </w:rPr>
              <w:t>Ngày... tháng... năm ...</w:t>
            </w:r>
          </w:p>
          <w:p w:rsidR="007F0FB9" w:rsidRPr="00361BCF" w:rsidRDefault="007F0FB9" w:rsidP="00272D48">
            <w:pPr>
              <w:pStyle w:val="Vnbnnidung100"/>
              <w:rPr>
                <w:rStyle w:val="Vnbnnidung10"/>
                <w:i/>
                <w:iCs/>
              </w:rPr>
            </w:pPr>
            <w:r w:rsidRPr="00361BCF">
              <w:rPr>
                <w:rStyle w:val="Vnbnnidung10"/>
                <w:b/>
                <w:bCs/>
                <w:lang w:eastAsia="vi-VN"/>
              </w:rPr>
              <w:t>THỦ TRƯỞNG CƠ QUAN</w:t>
            </w:r>
            <w:r w:rsidRPr="00361BCF">
              <w:rPr>
                <w:rStyle w:val="Vnbnnidung10"/>
                <w:b/>
                <w:bCs/>
                <w:lang w:eastAsia="vi-VN"/>
              </w:rPr>
              <w:br/>
              <w:t>KIỂM SOÁT, THANH TOÁN</w:t>
            </w:r>
            <w:r w:rsidRPr="00361BCF">
              <w:rPr>
                <w:rStyle w:val="Vnbnnidung10"/>
                <w:b/>
                <w:bCs/>
                <w:lang w:eastAsia="vi-VN"/>
              </w:rPr>
              <w:br/>
            </w:r>
            <w:r w:rsidRPr="00361BCF">
              <w:rPr>
                <w:rStyle w:val="Vnbnnidung10"/>
                <w:lang w:eastAsia="vi-VN"/>
              </w:rPr>
              <w:t>(Ký, đóng dấu, ghi rõ họ tên)</w:t>
            </w:r>
          </w:p>
        </w:tc>
      </w:tr>
      <w:tr w:rsidR="007F0FB9" w:rsidRPr="00361BCF" w:rsidTr="00272D48">
        <w:trPr>
          <w:trHeight w:val="270"/>
          <w:jc w:val="center"/>
        </w:trPr>
        <w:tc>
          <w:tcPr>
            <w:tcW w:w="2628" w:type="dxa"/>
            <w:tcBorders>
              <w:right w:val="single" w:sz="4" w:space="0" w:color="auto"/>
            </w:tcBorders>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tcBorders>
              <w:left w:val="single" w:sz="4" w:space="0" w:color="auto"/>
              <w:right w:val="single" w:sz="4" w:space="0" w:color="auto"/>
            </w:tcBorders>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THỦ TRƯỞNG</w:t>
            </w:r>
          </w:p>
          <w:p w:rsidR="007F0FB9" w:rsidRPr="00361BCF" w:rsidRDefault="007F0FB9" w:rsidP="00272D48">
            <w:pPr>
              <w:pStyle w:val="Vnbnnidung100"/>
              <w:adjustRightInd w:val="0"/>
              <w:snapToGrid w:val="0"/>
              <w:rPr>
                <w:rStyle w:val="Vnbnnidung10"/>
                <w:i/>
                <w:iCs/>
              </w:rPr>
            </w:pPr>
            <w:r w:rsidRPr="00361BCF">
              <w:rPr>
                <w:rStyle w:val="Vnbnnidung10"/>
                <w:lang w:eastAsia="vi-VN"/>
              </w:rPr>
              <w:t>Ký, đóng dấu, ghi rõ họ tên)</w:t>
            </w:r>
          </w:p>
        </w:tc>
        <w:tc>
          <w:tcPr>
            <w:tcW w:w="3593" w:type="dxa"/>
            <w:vMerge/>
            <w:tcBorders>
              <w:left w:val="single" w:sz="4" w:space="0" w:color="auto"/>
            </w:tcBorders>
            <w:shd w:val="clear" w:color="auto" w:fill="auto"/>
          </w:tcPr>
          <w:p w:rsidR="007F0FB9" w:rsidRPr="00361BCF" w:rsidRDefault="007F0FB9" w:rsidP="00272D48">
            <w:pPr>
              <w:pStyle w:val="Vnbnnidung100"/>
              <w:adjustRightInd w:val="0"/>
              <w:snapToGrid w:val="0"/>
              <w:jc w:val="both"/>
              <w:rPr>
                <w:rStyle w:val="Vnbnnidung10"/>
                <w:i/>
                <w:iCs/>
                <w:lang w:eastAsia="vi-VN"/>
              </w:rPr>
            </w:pPr>
          </w:p>
        </w:tc>
      </w:tr>
    </w:tbl>
    <w:p w:rsidR="007F0FB9" w:rsidRPr="00361BCF" w:rsidRDefault="007F0FB9" w:rsidP="007F0FB9">
      <w:pPr>
        <w:pStyle w:val="Vnbnnidung100"/>
        <w:adjustRightInd w:val="0"/>
        <w:snapToGrid w:val="0"/>
        <w:spacing w:after="120"/>
        <w:ind w:firstLine="720"/>
        <w:jc w:val="both"/>
        <w:rPr>
          <w:rStyle w:val="Vnbnnidung10"/>
          <w:i/>
          <w:iCs/>
          <w:lang w:eastAsia="vi-VN"/>
        </w:rPr>
      </w:pPr>
    </w:p>
    <w:p w:rsidR="007F0FB9" w:rsidRPr="00361BCF" w:rsidRDefault="007F0FB9" w:rsidP="007F0FB9">
      <w:pPr>
        <w:pStyle w:val="Vnbnnidung100"/>
        <w:adjustRightInd w:val="0"/>
        <w:snapToGrid w:val="0"/>
        <w:spacing w:after="120"/>
        <w:ind w:firstLine="720"/>
        <w:jc w:val="both"/>
      </w:pP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r w:rsidRPr="00361BCF">
        <w:rPr>
          <w:rStyle w:val="Vnbnnidung5"/>
          <w:i/>
          <w:iCs/>
          <w:lang w:eastAsia="vi-VN"/>
        </w:rPr>
        <w:t>Ghi chú: 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rsidR="007F0FB9" w:rsidRPr="00361BCF" w:rsidRDefault="007F0FB9" w:rsidP="007F0FB9">
      <w:pPr>
        <w:pStyle w:val="Vnbnnidung50"/>
        <w:adjustRightInd w:val="0"/>
        <w:snapToGrid w:val="0"/>
        <w:spacing w:after="120" w:line="240" w:lineRule="auto"/>
        <w:ind w:firstLine="720"/>
        <w:jc w:val="both"/>
      </w:pPr>
      <w:r w:rsidRPr="00361BCF">
        <w:br w:type="page"/>
      </w: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04/QTDA</w:t>
      </w:r>
    </w:p>
    <w:p w:rsidR="007F0FB9" w:rsidRPr="00361BCF" w:rsidRDefault="007F0FB9" w:rsidP="007F0FB9">
      <w:pPr>
        <w:pStyle w:val="Vnbnnidung40"/>
        <w:adjustRightInd w:val="0"/>
        <w:snapToGrid w:val="0"/>
        <w:spacing w:after="0"/>
        <w:rPr>
          <w:rStyle w:val="Vnbnnidung4"/>
          <w:i/>
          <w:iCs/>
          <w:lang w:eastAsia="vi-VN"/>
        </w:rPr>
      </w:pPr>
      <w:r w:rsidRPr="00361BCF">
        <w:rPr>
          <w:rStyle w:val="Vnbnnidung4"/>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0"/>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sz w:val="26"/>
          <w:szCs w:val="26"/>
          <w:lang w:eastAsia="vi-VN"/>
        </w:rPr>
      </w:pPr>
      <w:r w:rsidRPr="00361BCF">
        <w:rPr>
          <w:rStyle w:val="Vnbnnidung10"/>
          <w:b/>
          <w:bCs/>
          <w:sz w:val="26"/>
          <w:szCs w:val="26"/>
          <w:lang w:eastAsia="vi-VN"/>
        </w:rPr>
        <w:t>CHI TIẾT CHI PHÍ ĐẦU TƯ ĐỀ NGHỊ QUYẾT TOÁN</w:t>
      </w:r>
    </w:p>
    <w:p w:rsidR="007F0FB9" w:rsidRPr="00361BCF" w:rsidRDefault="007F0FB9" w:rsidP="007F0FB9">
      <w:pPr>
        <w:pStyle w:val="Vnbnnidung100"/>
        <w:adjustRightInd w:val="0"/>
        <w:snapToGrid w:val="0"/>
        <w:rPr>
          <w:sz w:val="26"/>
          <w:szCs w:val="26"/>
        </w:rPr>
      </w:pPr>
    </w:p>
    <w:p w:rsidR="007F0FB9" w:rsidRPr="00361BCF" w:rsidRDefault="007F0FB9" w:rsidP="007F0FB9">
      <w:pPr>
        <w:pStyle w:val="Vnbnnidung100"/>
        <w:adjustRightInd w:val="0"/>
        <w:snapToGrid w:val="0"/>
        <w:spacing w:after="120"/>
        <w:ind w:firstLine="720"/>
        <w:jc w:val="right"/>
        <w:rPr>
          <w:sz w:val="26"/>
          <w:szCs w:val="26"/>
        </w:rPr>
      </w:pPr>
      <w:r w:rsidRPr="00361BCF">
        <w:rPr>
          <w:rStyle w:val="Vnbnnidung10"/>
          <w:sz w:val="26"/>
          <w:szCs w:val="26"/>
          <w:lang w:eastAsia="vi-VN"/>
        </w:rPr>
        <w:t>Đơn vị: đồng</w:t>
      </w:r>
    </w:p>
    <w:tbl>
      <w:tblPr>
        <w:tblW w:w="5000" w:type="pct"/>
        <w:jc w:val="center"/>
        <w:tblCellMar>
          <w:left w:w="0" w:type="dxa"/>
          <w:right w:w="0" w:type="dxa"/>
        </w:tblCellMar>
        <w:tblLook w:val="0000" w:firstRow="0" w:lastRow="0" w:firstColumn="0" w:lastColumn="0" w:noHBand="0" w:noVBand="0"/>
      </w:tblPr>
      <w:tblGrid>
        <w:gridCol w:w="451"/>
        <w:gridCol w:w="1401"/>
        <w:gridCol w:w="2406"/>
        <w:gridCol w:w="1262"/>
        <w:gridCol w:w="1122"/>
        <w:gridCol w:w="2422"/>
      </w:tblGrid>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 chi phí</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mức đầu tư của dự án (dự án thành phần, tiểu dự án độc lập) hoặc dự toán (công trình, hạng mục công trình) độc lập được phê duyệt hoặc điều chỉnh lần cuối</w:t>
            </w: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Dự toán (Tổng dự toán) được phê duyệt hoặc điều chỉnh lần cuối</w:t>
            </w: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Giá trị đề nghị quyết toán</w:t>
            </w: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Nguyên nhân tăng, giảm</w:t>
            </w: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b/>
                <w:sz w:val="26"/>
                <w:szCs w:val="26"/>
              </w:rPr>
            </w:pPr>
            <w:r w:rsidRPr="00361BCF">
              <w:rPr>
                <w:rStyle w:val="Khc"/>
                <w:rFonts w:ascii="Times New Roman" w:hAnsi="Times New Roman"/>
                <w:b/>
                <w:sz w:val="26"/>
                <w:szCs w:val="26"/>
                <w:lang w:eastAsia="vi-VN"/>
              </w:rPr>
              <w:t>2</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b/>
                <w:sz w:val="26"/>
                <w:szCs w:val="26"/>
              </w:rPr>
            </w:pPr>
            <w:r w:rsidRPr="00361BCF">
              <w:rPr>
                <w:rStyle w:val="Khc"/>
                <w:rFonts w:ascii="Times New Roman" w:hAnsi="Times New Roman"/>
                <w:b/>
                <w:sz w:val="26"/>
                <w:szCs w:val="26"/>
                <w:lang w:eastAsia="vi-VN"/>
              </w:rPr>
              <w:t>3</w:t>
            </w: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b/>
                <w:sz w:val="26"/>
                <w:szCs w:val="26"/>
              </w:rPr>
            </w:pPr>
            <w:r w:rsidRPr="00361BCF">
              <w:rPr>
                <w:rStyle w:val="Khc"/>
                <w:rFonts w:ascii="Times New Roman" w:hAnsi="Times New Roman"/>
                <w:b/>
                <w:bCs/>
                <w:sz w:val="26"/>
                <w:szCs w:val="26"/>
                <w:lang w:eastAsia="vi-VN"/>
              </w:rPr>
              <w:t>4</w:t>
            </w: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b/>
                <w:sz w:val="26"/>
                <w:szCs w:val="26"/>
              </w:rPr>
            </w:pPr>
            <w:r w:rsidRPr="00361BCF">
              <w:rPr>
                <w:rStyle w:val="Khc"/>
                <w:rFonts w:ascii="Times New Roman" w:hAnsi="Times New Roman"/>
                <w:b/>
                <w:sz w:val="26"/>
                <w:szCs w:val="26"/>
                <w:lang w:eastAsia="vi-VN"/>
              </w:rPr>
              <w:t>5</w:t>
            </w: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b/>
                <w:sz w:val="26"/>
                <w:szCs w:val="26"/>
              </w:rPr>
            </w:pPr>
            <w:r w:rsidRPr="00361BCF">
              <w:rPr>
                <w:rStyle w:val="Khc"/>
                <w:rFonts w:ascii="Times New Roman" w:hAnsi="Times New Roman"/>
                <w:b/>
                <w:sz w:val="26"/>
                <w:szCs w:val="26"/>
                <w:lang w:eastAsia="vi-VN"/>
              </w:rPr>
              <w:t>6</w:t>
            </w:r>
          </w:p>
        </w:tc>
      </w:tr>
      <w:tr w:rsidR="007F0FB9" w:rsidRPr="00361BCF" w:rsidTr="00272D48">
        <w:trPr>
          <w:trHeight w:val="432"/>
          <w:jc w:val="center"/>
        </w:trPr>
        <w:tc>
          <w:tcPr>
            <w:tcW w:w="1021" w:type="pct"/>
            <w:gridSpan w:val="2"/>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Bồi thường, hỗ trợ và tái định cư</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Xây dựng</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III</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Thiết bị</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IV</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Quản lý dự án</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Tư vấn</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VI</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Chi phí </w:t>
            </w:r>
            <w:r w:rsidRPr="00361BCF">
              <w:rPr>
                <w:rStyle w:val="Khc"/>
                <w:rFonts w:ascii="Times New Roman" w:hAnsi="Times New Roman"/>
                <w:b/>
                <w:bCs/>
                <w:sz w:val="26"/>
                <w:szCs w:val="26"/>
                <w:lang w:eastAsia="vi-VN"/>
              </w:rPr>
              <w:lastRenderedPageBreak/>
              <w:t>khác</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lastRenderedPageBreak/>
              <w:t>1</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132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4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VII</w:t>
            </w:r>
          </w:p>
        </w:tc>
        <w:tc>
          <w:tcPr>
            <w:tcW w:w="77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Dự phòng</w:t>
            </w:r>
          </w:p>
        </w:tc>
        <w:tc>
          <w:tcPr>
            <w:tcW w:w="132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9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7"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adjustRightInd w:val="0"/>
        <w:snapToGrid w:val="0"/>
        <w:ind w:firstLine="720"/>
        <w:rPr>
          <w:sz w:val="26"/>
          <w:szCs w:val="26"/>
          <w:lang w:eastAsia="zh-C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shd w:val="clear" w:color="auto" w:fill="auto"/>
          </w:tcPr>
          <w:p w:rsidR="007F0FB9" w:rsidRPr="00361BCF" w:rsidRDefault="007F0FB9" w:rsidP="00272D48">
            <w:pPr>
              <w:pStyle w:val="Vnbnnidung100"/>
              <w:adjustRightInd w:val="0"/>
              <w:snapToGrid w:val="0"/>
              <w:rPr>
                <w:rStyle w:val="Vnbnnidung10"/>
                <w:i/>
                <w:iCs/>
                <w:sz w:val="26"/>
                <w:szCs w:val="26"/>
                <w:lang w:eastAsia="vi-VN"/>
              </w:rPr>
            </w:pPr>
          </w:p>
        </w:tc>
        <w:tc>
          <w:tcPr>
            <w:tcW w:w="3593" w:type="dxa"/>
            <w:vMerge w:val="restart"/>
            <w:shd w:val="clear" w:color="auto" w:fill="auto"/>
          </w:tcPr>
          <w:p w:rsidR="007F0FB9" w:rsidRPr="00361BCF" w:rsidRDefault="007F0FB9" w:rsidP="00272D48">
            <w:pPr>
              <w:pStyle w:val="Vnbnnidung100"/>
              <w:adjustRightInd w:val="0"/>
              <w:snapToGrid w:val="0"/>
              <w:rPr>
                <w:sz w:val="26"/>
                <w:szCs w:val="26"/>
              </w:rPr>
            </w:pPr>
            <w:r w:rsidRPr="00361BCF">
              <w:rPr>
                <w:rStyle w:val="Vnbnnidung10"/>
                <w:sz w:val="26"/>
                <w:szCs w:val="26"/>
                <w:lang w:eastAsia="vi-VN"/>
              </w:rPr>
              <w:t>Ngày... tháng... năm....</w:t>
            </w:r>
          </w:p>
          <w:p w:rsidR="007F0FB9" w:rsidRPr="00361BCF" w:rsidRDefault="007F0FB9" w:rsidP="00272D48">
            <w:pPr>
              <w:pStyle w:val="Vnbnnidung100"/>
              <w:rPr>
                <w:rStyle w:val="Vnbnnidung10"/>
                <w:i/>
                <w:iCs/>
                <w:sz w:val="26"/>
                <w:szCs w:val="26"/>
              </w:rPr>
            </w:pPr>
            <w:r w:rsidRPr="00361BCF">
              <w:rPr>
                <w:rStyle w:val="Vnbnnidung10"/>
                <w:b/>
                <w:bCs/>
                <w:sz w:val="26"/>
                <w:szCs w:val="26"/>
                <w:lang w:eastAsia="vi-VN"/>
              </w:rPr>
              <w:t>CHỦ ĐẦU TƯ</w:t>
            </w:r>
            <w:r w:rsidRPr="00361BCF">
              <w:rPr>
                <w:rStyle w:val="Vnbnnidung10"/>
                <w:b/>
                <w:bCs/>
                <w:sz w:val="26"/>
                <w:szCs w:val="26"/>
                <w:lang w:eastAsia="vi-VN"/>
              </w:rPr>
              <w:br/>
            </w:r>
            <w:r w:rsidRPr="00361BCF">
              <w:rPr>
                <w:rStyle w:val="Vnbnnidung10"/>
                <w:sz w:val="26"/>
                <w:szCs w:val="26"/>
                <w:lang w:eastAsia="vi-VN"/>
              </w:rPr>
              <w:t>(Ký, ghi rõ họ tên, đóng dấu)</w:t>
            </w:r>
          </w:p>
        </w:tc>
      </w:tr>
      <w:tr w:rsidR="007F0FB9" w:rsidRPr="00361BCF" w:rsidTr="00272D48">
        <w:trPr>
          <w:trHeight w:val="270"/>
          <w:jc w:val="center"/>
        </w:trPr>
        <w:tc>
          <w:tcPr>
            <w:tcW w:w="2628" w:type="dxa"/>
            <w:shd w:val="clear" w:color="auto" w:fill="auto"/>
          </w:tcPr>
          <w:p w:rsidR="007F0FB9" w:rsidRPr="00361BCF" w:rsidRDefault="007F0FB9" w:rsidP="00272D48">
            <w:pPr>
              <w:pStyle w:val="Vnbnnidung100"/>
              <w:adjustRightInd w:val="0"/>
              <w:snapToGrid w:val="0"/>
              <w:rPr>
                <w:rStyle w:val="Vnbnnidung10"/>
                <w:b/>
                <w:bCs/>
                <w:sz w:val="26"/>
                <w:szCs w:val="26"/>
                <w:lang w:eastAsia="vi-VN"/>
              </w:rPr>
            </w:pPr>
            <w:r w:rsidRPr="00361BCF">
              <w:rPr>
                <w:rStyle w:val="Vnbnnidung10"/>
                <w:b/>
                <w:bCs/>
                <w:sz w:val="26"/>
                <w:szCs w:val="26"/>
                <w:lang w:eastAsia="vi-VN"/>
              </w:rPr>
              <w:t>NGƯỜI LẬP BIỂU</w:t>
            </w:r>
          </w:p>
          <w:p w:rsidR="007F0FB9" w:rsidRPr="00361BCF" w:rsidRDefault="007F0FB9" w:rsidP="00272D48">
            <w:pPr>
              <w:pStyle w:val="Vnbnnidung100"/>
              <w:adjustRightInd w:val="0"/>
              <w:snapToGrid w:val="0"/>
              <w:rPr>
                <w:rStyle w:val="Vnbnnidung10"/>
                <w:i/>
                <w:iCs/>
                <w:sz w:val="26"/>
                <w:szCs w:val="26"/>
                <w:lang w:eastAsia="vi-VN"/>
              </w:rPr>
            </w:pPr>
            <w:r w:rsidRPr="00361BCF">
              <w:rPr>
                <w:rStyle w:val="Vnbnnidung10"/>
                <w:sz w:val="26"/>
                <w:szCs w:val="26"/>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 w:val="26"/>
                <w:szCs w:val="26"/>
              </w:rPr>
            </w:pPr>
            <w:r w:rsidRPr="00361BCF">
              <w:rPr>
                <w:rStyle w:val="Vnbnnidung10"/>
                <w:b/>
                <w:bCs/>
                <w:sz w:val="26"/>
                <w:szCs w:val="26"/>
                <w:lang w:eastAsia="vi-VN"/>
              </w:rPr>
              <w:t>KẾ TOÁN TRƯỞNG</w:t>
            </w:r>
          </w:p>
          <w:p w:rsidR="007F0FB9" w:rsidRPr="00361BCF" w:rsidRDefault="007F0FB9" w:rsidP="00272D48">
            <w:pPr>
              <w:pStyle w:val="Vnbnnidung100"/>
              <w:adjustRightInd w:val="0"/>
              <w:snapToGrid w:val="0"/>
              <w:rPr>
                <w:rStyle w:val="Vnbnnidung10"/>
                <w:i/>
                <w:iCs/>
                <w:sz w:val="26"/>
                <w:szCs w:val="26"/>
              </w:rPr>
            </w:pPr>
            <w:r w:rsidRPr="00361BCF">
              <w:rPr>
                <w:rStyle w:val="Vnbnnidung10"/>
                <w:sz w:val="26"/>
                <w:szCs w:val="26"/>
                <w:lang w:eastAsia="vi-VN"/>
              </w:rPr>
              <w:t>(Ký, ghi rõ họ tên)</w:t>
            </w:r>
          </w:p>
        </w:tc>
        <w:tc>
          <w:tcPr>
            <w:tcW w:w="3593" w:type="dxa"/>
            <w:vMerge/>
            <w:shd w:val="clear" w:color="auto" w:fill="auto"/>
          </w:tcPr>
          <w:p w:rsidR="007F0FB9" w:rsidRPr="00361BCF" w:rsidRDefault="007F0FB9" w:rsidP="00272D48">
            <w:pPr>
              <w:pStyle w:val="Vnbnnidung100"/>
              <w:adjustRightInd w:val="0"/>
              <w:snapToGrid w:val="0"/>
              <w:jc w:val="both"/>
              <w:rPr>
                <w:rStyle w:val="Vnbnnidung10"/>
                <w:i/>
                <w:iCs/>
                <w:sz w:val="26"/>
                <w:szCs w:val="26"/>
                <w:lang w:eastAsia="vi-VN"/>
              </w:rPr>
            </w:pPr>
          </w:p>
        </w:tc>
      </w:tr>
    </w:tbl>
    <w:p w:rsidR="007F0FB9" w:rsidRPr="00361BCF" w:rsidRDefault="007F0FB9" w:rsidP="007F0FB9">
      <w:pPr>
        <w:pStyle w:val="Vnbnnidung50"/>
        <w:adjustRightInd w:val="0"/>
        <w:snapToGrid w:val="0"/>
        <w:spacing w:after="120" w:line="240" w:lineRule="auto"/>
        <w:ind w:firstLine="720"/>
        <w:jc w:val="both"/>
        <w:rPr>
          <w:rStyle w:val="Vnbnnidung5"/>
          <w:b/>
          <w:bCs/>
          <w:i/>
          <w:iCs/>
          <w:sz w:val="26"/>
          <w:szCs w:val="26"/>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b/>
          <w:bCs/>
          <w:i/>
          <w:iCs/>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r w:rsidRPr="00361BCF">
        <w:rPr>
          <w:rStyle w:val="Vnbnnidung5"/>
          <w:i/>
          <w:iCs/>
          <w:lang w:eastAsia="vi-VN"/>
        </w:rPr>
        <w:t>Ghi chú: Tại cột 6 chủ đầu tư căn cứ các quy định của pháp luật về đầu tư công, xây dựng, đấu thầu, thanh tra, kiểm toán và các quy định khác của pháp luật liên quan đến thực hiện dự án để ghi rõ nguyên nhân tăng, giảm của cột 5 so với cột 3, 4 (chủ đầu tư ghi trực tiếp vào mẫu biểu hoặc lập thành Phụ lục riêng để ghi nội dung này)</w:t>
      </w: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p>
    <w:p w:rsidR="007F0FB9" w:rsidRPr="00361BCF" w:rsidRDefault="007F0FB9" w:rsidP="007F0FB9">
      <w:pPr>
        <w:pStyle w:val="Vnbnnidung100"/>
        <w:adjustRightInd w:val="0"/>
        <w:snapToGrid w:val="0"/>
        <w:spacing w:after="120"/>
        <w:ind w:firstLine="720"/>
        <w:jc w:val="both"/>
        <w:rPr>
          <w:rStyle w:val="Vnbnnidung10"/>
          <w:b/>
          <w:bCs/>
          <w:lang w:eastAsia="vi-VN"/>
        </w:rPr>
        <w:sectPr w:rsidR="007F0FB9" w:rsidRPr="00361BCF" w:rsidSect="00272D48">
          <w:pgSz w:w="11909" w:h="16840"/>
          <w:pgMar w:top="1134" w:right="1134" w:bottom="1134" w:left="1701" w:header="454" w:footer="6" w:gutter="0"/>
          <w:cols w:space="720"/>
          <w:noEndnote/>
          <w:docGrid w:linePitch="381"/>
        </w:sectPr>
      </w:pP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05/QTDA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0"/>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r w:rsidRPr="00361BCF">
        <w:rPr>
          <w:rStyle w:val="Vnbnnidung10"/>
          <w:b/>
          <w:bCs/>
          <w:lang w:eastAsia="vi-VN"/>
        </w:rPr>
        <w:t>CHI TIẾT TÀI SẢN DÀI HẠN (TÀI SẢN CỐ ĐỊNH) MỚI TĂNG</w:t>
      </w:r>
    </w:p>
    <w:p w:rsidR="007F0FB9" w:rsidRPr="00361BCF" w:rsidRDefault="007F0FB9" w:rsidP="007F0FB9">
      <w:pPr>
        <w:pStyle w:val="Vnbnnidung100"/>
        <w:adjustRightInd w:val="0"/>
        <w:snapToGrid w:val="0"/>
        <w:rPr>
          <w:szCs w:val="28"/>
        </w:rPr>
      </w:pPr>
    </w:p>
    <w:tbl>
      <w:tblPr>
        <w:tblW w:w="5000" w:type="pct"/>
        <w:jc w:val="center"/>
        <w:tblCellMar>
          <w:left w:w="0" w:type="dxa"/>
          <w:right w:w="0" w:type="dxa"/>
        </w:tblCellMar>
        <w:tblLook w:val="0000" w:firstRow="0" w:lastRow="0" w:firstColumn="0" w:lastColumn="0" w:noHBand="0" w:noVBand="0"/>
      </w:tblPr>
      <w:tblGrid>
        <w:gridCol w:w="499"/>
        <w:gridCol w:w="2312"/>
        <w:gridCol w:w="832"/>
        <w:gridCol w:w="707"/>
        <w:gridCol w:w="757"/>
        <w:gridCol w:w="882"/>
        <w:gridCol w:w="1042"/>
        <w:gridCol w:w="946"/>
        <w:gridCol w:w="1087"/>
      </w:tblGrid>
      <w:tr w:rsidR="007F0FB9" w:rsidRPr="00361BCF" w:rsidTr="00272D48">
        <w:trPr>
          <w:trHeight w:val="432"/>
          <w:jc w:val="center"/>
        </w:trPr>
        <w:tc>
          <w:tcPr>
            <w:tcW w:w="284"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Số TT</w:t>
            </w:r>
          </w:p>
        </w:tc>
        <w:tc>
          <w:tcPr>
            <w:tcW w:w="1284"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Tên và ký hiệu tải sản; quy mô, công suất (riêng đối với thiết bị ghi rõ thêm chủng loại, xuất xứ, năm sản xuất)</w:t>
            </w:r>
          </w:p>
        </w:tc>
        <w:tc>
          <w:tcPr>
            <w:tcW w:w="4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Đơn vị tính</w:t>
            </w:r>
          </w:p>
        </w:tc>
        <w:tc>
          <w:tcPr>
            <w:tcW w:w="38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Số lượng</w:t>
            </w:r>
          </w:p>
        </w:tc>
        <w:tc>
          <w:tcPr>
            <w:tcW w:w="38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 xml:space="preserve">Giá đơn vị </w:t>
            </w:r>
            <w:r w:rsidRPr="00361BCF">
              <w:rPr>
                <w:rStyle w:val="Khc"/>
                <w:rFonts w:ascii="Times New Roman" w:hAnsi="Times New Roman"/>
                <w:sz w:val="28"/>
                <w:szCs w:val="28"/>
                <w:lang w:eastAsia="vi-VN"/>
              </w:rPr>
              <w:t>(đồng)</w:t>
            </w:r>
          </w:p>
        </w:tc>
        <w:tc>
          <w:tcPr>
            <w:tcW w:w="46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 xml:space="preserve">Tổng nguyên giá </w:t>
            </w:r>
            <w:r w:rsidRPr="00361BCF">
              <w:rPr>
                <w:rStyle w:val="Khc"/>
                <w:rFonts w:ascii="Times New Roman" w:hAnsi="Times New Roman"/>
                <w:sz w:val="28"/>
                <w:szCs w:val="28"/>
                <w:lang w:eastAsia="vi-VN"/>
              </w:rPr>
              <w:t>(đồng)</w:t>
            </w:r>
          </w:p>
        </w:tc>
        <w:tc>
          <w:tcPr>
            <w:tcW w:w="58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Ngày đưa tài sản dài hạn vào sử dụng</w:t>
            </w:r>
          </w:p>
        </w:tc>
        <w:tc>
          <w:tcPr>
            <w:tcW w:w="53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Loại vốn đầu tư hình thành tài sản</w:t>
            </w:r>
          </w:p>
        </w:tc>
        <w:tc>
          <w:tcPr>
            <w:tcW w:w="609"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Đơn vị tiếp nhận sử dụng (nếu có)</w:t>
            </w:r>
          </w:p>
        </w:tc>
      </w:tr>
      <w:tr w:rsidR="007F0FB9" w:rsidRPr="00361BCF" w:rsidTr="00272D48">
        <w:trPr>
          <w:trHeight w:val="432"/>
          <w:jc w:val="center"/>
        </w:trPr>
        <w:tc>
          <w:tcPr>
            <w:tcW w:w="284"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sz w:val="28"/>
                <w:szCs w:val="28"/>
                <w:lang w:eastAsia="vi-VN"/>
              </w:rPr>
              <w:t>1</w:t>
            </w:r>
          </w:p>
          <w:p w:rsidR="007F0FB9" w:rsidRPr="00361BCF" w:rsidRDefault="007F0FB9" w:rsidP="00272D48">
            <w:pPr>
              <w:pStyle w:val="Khc0"/>
              <w:adjustRightInd w:val="0"/>
              <w:snapToGrid w:val="0"/>
              <w:spacing w:after="120"/>
              <w:jc w:val="center"/>
              <w:rPr>
                <w:rStyle w:val="Khc"/>
                <w:rFonts w:ascii="Times New Roman" w:hAnsi="Times New Roman"/>
                <w:sz w:val="28"/>
                <w:szCs w:val="28"/>
                <w:lang w:eastAsia="vi-VN"/>
              </w:rPr>
            </w:pPr>
            <w:r w:rsidRPr="00361BCF">
              <w:rPr>
                <w:rStyle w:val="Khc"/>
                <w:rFonts w:ascii="Times New Roman" w:hAnsi="Times New Roman"/>
                <w:sz w:val="28"/>
                <w:szCs w:val="28"/>
                <w:lang w:eastAsia="vi-VN"/>
              </w:rPr>
              <w:t>2</w:t>
            </w:r>
          </w:p>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sz w:val="28"/>
                <w:szCs w:val="28"/>
                <w:lang w:eastAsia="vi-VN"/>
              </w:rPr>
              <w:t>...</w:t>
            </w:r>
          </w:p>
        </w:tc>
        <w:tc>
          <w:tcPr>
            <w:tcW w:w="1284"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rPr>
                <w:lang w:eastAsia="zh-CN"/>
              </w:rPr>
            </w:pPr>
            <w:r w:rsidRPr="00361BCF">
              <w:rPr>
                <w:lang w:eastAsia="zh-CN"/>
              </w:rPr>
              <w:t>...</w:t>
            </w:r>
          </w:p>
          <w:p w:rsidR="007F0FB9" w:rsidRPr="00361BCF" w:rsidRDefault="007F0FB9" w:rsidP="00272D48">
            <w:pPr>
              <w:adjustRightInd w:val="0"/>
              <w:snapToGrid w:val="0"/>
              <w:spacing w:after="120"/>
              <w:rPr>
                <w:lang w:eastAsia="zh-CN"/>
              </w:rPr>
            </w:pPr>
            <w:r w:rsidRPr="00361BCF">
              <w:rPr>
                <w:lang w:eastAsia="zh-CN"/>
              </w:rPr>
              <w:t>...</w:t>
            </w:r>
          </w:p>
        </w:tc>
        <w:tc>
          <w:tcPr>
            <w:tcW w:w="467"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jc w:val="center"/>
              <w:rPr>
                <w:lang w:eastAsia="zh-CN"/>
              </w:rPr>
            </w:pPr>
          </w:p>
        </w:tc>
        <w:tc>
          <w:tcPr>
            <w:tcW w:w="388"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jc w:val="center"/>
              <w:rPr>
                <w:lang w:eastAsia="zh-CN"/>
              </w:rPr>
            </w:pPr>
          </w:p>
        </w:tc>
        <w:tc>
          <w:tcPr>
            <w:tcW w:w="388"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jc w:val="center"/>
              <w:rPr>
                <w:lang w:eastAsia="zh-CN"/>
              </w:rPr>
            </w:pPr>
          </w:p>
        </w:tc>
        <w:tc>
          <w:tcPr>
            <w:tcW w:w="468"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jc w:val="center"/>
              <w:rPr>
                <w:lang w:eastAsia="zh-CN"/>
              </w:rPr>
            </w:pPr>
          </w:p>
        </w:tc>
        <w:tc>
          <w:tcPr>
            <w:tcW w:w="583"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jc w:val="center"/>
              <w:rPr>
                <w:lang w:eastAsia="zh-CN"/>
              </w:rPr>
            </w:pPr>
          </w:p>
        </w:tc>
        <w:tc>
          <w:tcPr>
            <w:tcW w:w="530" w:type="pct"/>
            <w:tcBorders>
              <w:top w:val="single" w:sz="4" w:space="0" w:color="auto"/>
              <w:left w:val="single" w:sz="4" w:space="0" w:color="auto"/>
              <w:bottom w:val="single" w:sz="4" w:space="0" w:color="auto"/>
              <w:right w:val="nil"/>
            </w:tcBorders>
            <w:shd w:val="clear" w:color="auto" w:fill="FFFFFF"/>
          </w:tcPr>
          <w:p w:rsidR="007F0FB9" w:rsidRPr="00361BCF" w:rsidRDefault="007F0FB9" w:rsidP="00272D48">
            <w:pPr>
              <w:adjustRightInd w:val="0"/>
              <w:snapToGrid w:val="0"/>
              <w:spacing w:after="120"/>
              <w:jc w:val="center"/>
              <w:rPr>
                <w:lang w:eastAsia="zh-CN"/>
              </w:rPr>
            </w:pPr>
          </w:p>
        </w:tc>
        <w:tc>
          <w:tcPr>
            <w:tcW w:w="609" w:type="pct"/>
            <w:tcBorders>
              <w:top w:val="single" w:sz="4" w:space="0" w:color="auto"/>
              <w:left w:val="single" w:sz="4" w:space="0" w:color="auto"/>
              <w:bottom w:val="single" w:sz="4" w:space="0" w:color="auto"/>
              <w:right w:val="single" w:sz="4" w:space="0" w:color="auto"/>
            </w:tcBorders>
            <w:shd w:val="clear" w:color="auto" w:fill="FFFFFF"/>
          </w:tcPr>
          <w:p w:rsidR="007F0FB9" w:rsidRPr="00361BCF" w:rsidRDefault="007F0FB9" w:rsidP="00272D48">
            <w:pPr>
              <w:adjustRightInd w:val="0"/>
              <w:snapToGrid w:val="0"/>
              <w:spacing w:after="120"/>
              <w:jc w:val="center"/>
              <w:rPr>
                <w:lang w:eastAsia="zh-CN"/>
              </w:rPr>
            </w:pPr>
          </w:p>
        </w:tc>
      </w:tr>
    </w:tbl>
    <w:p w:rsidR="007F0FB9" w:rsidRPr="00361BCF" w:rsidRDefault="007F0FB9" w:rsidP="007F0FB9">
      <w:pPr>
        <w:adjustRightInd w:val="0"/>
        <w:snapToGrid w:val="0"/>
        <w:ind w:firstLine="720"/>
        <w:rPr>
          <w:sz w:val="20"/>
          <w:szCs w:val="20"/>
          <w:lang w:eastAsia="zh-C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shd w:val="clear" w:color="auto" w:fill="auto"/>
          </w:tcPr>
          <w:p w:rsidR="007F0FB9" w:rsidRPr="00361BCF" w:rsidRDefault="007F0FB9" w:rsidP="00272D48">
            <w:pPr>
              <w:pStyle w:val="Vnbnnidung100"/>
              <w:adjustRightInd w:val="0"/>
              <w:snapToGrid w:val="0"/>
              <w:rPr>
                <w:rStyle w:val="Vnbnnidung10"/>
                <w:i/>
                <w:iCs/>
                <w:lang w:eastAsia="vi-VN"/>
              </w:rPr>
            </w:pPr>
          </w:p>
        </w:tc>
        <w:tc>
          <w:tcPr>
            <w:tcW w:w="3593" w:type="dxa"/>
            <w:vMerge w:val="restart"/>
            <w:shd w:val="clear" w:color="auto" w:fill="auto"/>
          </w:tcPr>
          <w:p w:rsidR="007F0FB9" w:rsidRPr="00361BCF" w:rsidRDefault="007F0FB9" w:rsidP="00272D48">
            <w:pPr>
              <w:pStyle w:val="Vnbnnidung100"/>
              <w:adjustRightInd w:val="0"/>
              <w:snapToGrid w:val="0"/>
              <w:rPr>
                <w:szCs w:val="28"/>
              </w:rPr>
            </w:pPr>
            <w:r w:rsidRPr="00361BCF">
              <w:rPr>
                <w:rStyle w:val="Vnbnnidung10"/>
                <w:lang w:eastAsia="vi-VN"/>
              </w:rPr>
              <w:t>Ngày... tháng... năm....</w:t>
            </w:r>
          </w:p>
          <w:p w:rsidR="007F0FB9" w:rsidRPr="00361BCF" w:rsidRDefault="007F0FB9" w:rsidP="00272D48">
            <w:pPr>
              <w:pStyle w:val="Vnbnnidung100"/>
              <w:rPr>
                <w:rStyle w:val="Vnbnnidung10"/>
                <w:i/>
                <w:iCs/>
              </w:rPr>
            </w:pPr>
            <w:r w:rsidRPr="00361BCF">
              <w:rPr>
                <w:rStyle w:val="Vnbnnidung10"/>
                <w:b/>
                <w:bCs/>
                <w:lang w:eastAsia="vi-VN"/>
              </w:rPr>
              <w:t>CHỦ ĐẦU TƯ</w:t>
            </w:r>
            <w:r w:rsidRPr="00361BCF">
              <w:rPr>
                <w:rStyle w:val="Vnbnnidung10"/>
                <w:b/>
                <w:bCs/>
                <w:lang w:eastAsia="vi-VN"/>
              </w:rPr>
              <w:br/>
            </w:r>
            <w:r w:rsidRPr="00361BCF">
              <w:rPr>
                <w:rStyle w:val="Vnbnnidung10"/>
                <w:lang w:eastAsia="vi-VN"/>
              </w:rPr>
              <w:t>(Ký, ghi rõ họ tên, đóng dấu)</w:t>
            </w:r>
          </w:p>
        </w:tc>
      </w:tr>
      <w:tr w:rsidR="007F0FB9" w:rsidRPr="00361BCF" w:rsidTr="00272D48">
        <w:trPr>
          <w:trHeight w:val="270"/>
          <w:jc w:val="center"/>
        </w:trPr>
        <w:tc>
          <w:tcPr>
            <w:tcW w:w="2628" w:type="dxa"/>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NGƯỜI LẬP BIỂU</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rPr>
            </w:pPr>
            <w:r w:rsidRPr="00361BCF">
              <w:rPr>
                <w:rStyle w:val="Vnbnnidung10"/>
                <w:lang w:eastAsia="vi-VN"/>
              </w:rPr>
              <w:t>(Ký, ghi rõ họ tên)</w:t>
            </w:r>
          </w:p>
        </w:tc>
        <w:tc>
          <w:tcPr>
            <w:tcW w:w="3593" w:type="dxa"/>
            <w:vMerge/>
            <w:shd w:val="clear" w:color="auto" w:fill="auto"/>
          </w:tcPr>
          <w:p w:rsidR="007F0FB9" w:rsidRPr="00361BCF" w:rsidRDefault="007F0FB9" w:rsidP="00272D48">
            <w:pPr>
              <w:pStyle w:val="Vnbnnidung100"/>
              <w:adjustRightInd w:val="0"/>
              <w:snapToGrid w:val="0"/>
              <w:jc w:val="both"/>
              <w:rPr>
                <w:rStyle w:val="Vnbnnidung10"/>
                <w:i/>
                <w:iCs/>
                <w:lang w:eastAsia="vi-VN"/>
              </w:rPr>
            </w:pPr>
          </w:p>
        </w:tc>
      </w:tr>
    </w:tbl>
    <w:p w:rsidR="007F0FB9" w:rsidRPr="00361BCF" w:rsidRDefault="007F0FB9" w:rsidP="007F0FB9">
      <w:pPr>
        <w:pStyle w:val="Vnbnnidung100"/>
        <w:tabs>
          <w:tab w:val="left" w:pos="3869"/>
          <w:tab w:val="left" w:pos="6591"/>
        </w:tabs>
        <w:adjustRightInd w:val="0"/>
        <w:snapToGrid w:val="0"/>
        <w:spacing w:after="120"/>
        <w:ind w:firstLine="720"/>
        <w:jc w:val="both"/>
        <w:rPr>
          <w:rStyle w:val="Vnbnnidung10"/>
          <w:i/>
          <w:iCs/>
          <w:lang w:eastAsia="vi-VN"/>
        </w:rPr>
      </w:pPr>
    </w:p>
    <w:p w:rsidR="007F0FB9" w:rsidRPr="00361BCF" w:rsidRDefault="007F0FB9" w:rsidP="007F0FB9">
      <w:pPr>
        <w:pStyle w:val="Vnbnnidung100"/>
        <w:tabs>
          <w:tab w:val="left" w:pos="3869"/>
          <w:tab w:val="left" w:pos="6591"/>
        </w:tabs>
        <w:adjustRightInd w:val="0"/>
        <w:snapToGrid w:val="0"/>
        <w:spacing w:after="120"/>
        <w:ind w:firstLine="720"/>
        <w:jc w:val="both"/>
        <w:rPr>
          <w:rStyle w:val="Vnbnnidung10"/>
          <w:i/>
          <w:iCs/>
          <w:lang w:eastAsia="vi-VN"/>
        </w:rPr>
      </w:pPr>
    </w:p>
    <w:p w:rsidR="007F0FB9" w:rsidRPr="00361BCF" w:rsidRDefault="007F0FB9" w:rsidP="007F0FB9">
      <w:pPr>
        <w:pStyle w:val="Vnbnnidung100"/>
        <w:tabs>
          <w:tab w:val="left" w:pos="3869"/>
          <w:tab w:val="left" w:pos="6591"/>
        </w:tabs>
        <w:adjustRightInd w:val="0"/>
        <w:snapToGrid w:val="0"/>
        <w:spacing w:after="120"/>
        <w:ind w:firstLine="720"/>
        <w:jc w:val="both"/>
        <w:sectPr w:rsidR="007F0FB9" w:rsidRPr="00361BCF" w:rsidSect="00272D48">
          <w:pgSz w:w="11909" w:h="16840"/>
          <w:pgMar w:top="1134" w:right="1134" w:bottom="1134" w:left="1701" w:header="397" w:footer="6" w:gutter="0"/>
          <w:cols w:space="720"/>
          <w:noEndnote/>
          <w:docGrid w:linePitch="381"/>
        </w:sectPr>
      </w:pP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06/QTDA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0"/>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adjustRightInd w:val="0"/>
        <w:snapToGrid w:val="0"/>
        <w:jc w:val="center"/>
        <w:rPr>
          <w:sz w:val="20"/>
          <w:szCs w:val="20"/>
          <w:lang w:eastAsia="zh-CN"/>
        </w:rPr>
      </w:pPr>
    </w:p>
    <w:p w:rsidR="007F0FB9" w:rsidRPr="00361BCF" w:rsidRDefault="007F0FB9" w:rsidP="007F0FB9">
      <w:pPr>
        <w:adjustRightInd w:val="0"/>
        <w:snapToGrid w:val="0"/>
        <w:jc w:val="center"/>
        <w:rPr>
          <w:sz w:val="20"/>
          <w:szCs w:val="20"/>
          <w:lang w:eastAsia="zh-CN"/>
        </w:rPr>
      </w:pPr>
    </w:p>
    <w:p w:rsidR="007F0FB9" w:rsidRPr="00361BCF" w:rsidRDefault="007F0FB9" w:rsidP="007F0FB9">
      <w:pPr>
        <w:pStyle w:val="Chthchbng0"/>
        <w:adjustRightInd w:val="0"/>
        <w:snapToGrid w:val="0"/>
        <w:rPr>
          <w:rStyle w:val="Chthchbng"/>
          <w:b/>
          <w:bCs/>
          <w:sz w:val="28"/>
          <w:szCs w:val="28"/>
          <w:lang w:eastAsia="vi-VN"/>
        </w:rPr>
      </w:pPr>
      <w:r w:rsidRPr="00361BCF">
        <w:rPr>
          <w:rStyle w:val="Chthchbng"/>
          <w:sz w:val="28"/>
          <w:szCs w:val="28"/>
          <w:lang w:eastAsia="vi-VN"/>
        </w:rPr>
        <w:t>CHI TIẾT TÀI SẢN NGẮN HẠN</w:t>
      </w:r>
    </w:p>
    <w:p w:rsidR="007F0FB9" w:rsidRPr="00361BCF" w:rsidRDefault="007F0FB9" w:rsidP="007F0FB9">
      <w:pPr>
        <w:pStyle w:val="Chthchbng0"/>
        <w:adjustRightInd w:val="0"/>
        <w:snapToGrid w:val="0"/>
        <w:rPr>
          <w:sz w:val="28"/>
          <w:szCs w:val="28"/>
        </w:rPr>
      </w:pPr>
    </w:p>
    <w:tbl>
      <w:tblPr>
        <w:tblW w:w="5000" w:type="pct"/>
        <w:jc w:val="center"/>
        <w:tblCellMar>
          <w:left w:w="0" w:type="dxa"/>
          <w:right w:w="0" w:type="dxa"/>
        </w:tblCellMar>
        <w:tblLook w:val="0000" w:firstRow="0" w:lastRow="0" w:firstColumn="0" w:lastColumn="0" w:noHBand="0" w:noVBand="0"/>
      </w:tblPr>
      <w:tblGrid>
        <w:gridCol w:w="570"/>
        <w:gridCol w:w="2331"/>
        <w:gridCol w:w="827"/>
        <w:gridCol w:w="1084"/>
        <w:gridCol w:w="1265"/>
        <w:gridCol w:w="1220"/>
        <w:gridCol w:w="1767"/>
      </w:tblGrid>
      <w:tr w:rsidR="007F0FB9" w:rsidRPr="00361BCF" w:rsidTr="00272D48">
        <w:trPr>
          <w:trHeight w:val="432"/>
          <w:jc w:val="center"/>
        </w:trPr>
        <w:tc>
          <w:tcPr>
            <w:tcW w:w="314"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Số TT</w:t>
            </w:r>
          </w:p>
        </w:tc>
        <w:tc>
          <w:tcPr>
            <w:tcW w:w="128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Danh mục</w:t>
            </w:r>
          </w:p>
        </w:tc>
        <w:tc>
          <w:tcPr>
            <w:tcW w:w="45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Đơn vị tính</w:t>
            </w:r>
          </w:p>
        </w:tc>
        <w:tc>
          <w:tcPr>
            <w:tcW w:w="59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Số lượng</w:t>
            </w:r>
          </w:p>
        </w:tc>
        <w:tc>
          <w:tcPr>
            <w:tcW w:w="69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Giá đơn vị</w:t>
            </w:r>
            <w:r w:rsidRPr="00361BCF">
              <w:rPr>
                <w:rFonts w:ascii="Times New Roman" w:hAnsi="Times New Roman" w:cs="Times New Roman"/>
                <w:sz w:val="28"/>
                <w:szCs w:val="28"/>
              </w:rPr>
              <w:t xml:space="preserve"> </w:t>
            </w:r>
            <w:r w:rsidRPr="00361BCF">
              <w:rPr>
                <w:rStyle w:val="Khc"/>
                <w:rFonts w:ascii="Times New Roman" w:hAnsi="Times New Roman"/>
                <w:sz w:val="28"/>
                <w:szCs w:val="28"/>
                <w:lang w:eastAsia="vi-VN"/>
              </w:rPr>
              <w:t>(đồng)</w:t>
            </w:r>
          </w:p>
        </w:tc>
        <w:tc>
          <w:tcPr>
            <w:tcW w:w="6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Giá trị</w:t>
            </w:r>
            <w:r w:rsidRPr="00361BCF">
              <w:rPr>
                <w:rFonts w:ascii="Times New Roman" w:hAnsi="Times New Roman" w:cs="Times New Roman"/>
                <w:sz w:val="28"/>
                <w:szCs w:val="28"/>
              </w:rPr>
              <w:t xml:space="preserve"> </w:t>
            </w:r>
            <w:r w:rsidRPr="00361BCF">
              <w:rPr>
                <w:rStyle w:val="Khc"/>
                <w:rFonts w:ascii="Times New Roman" w:hAnsi="Times New Roman"/>
                <w:sz w:val="28"/>
                <w:szCs w:val="28"/>
                <w:lang w:eastAsia="vi-VN"/>
              </w:rPr>
              <w:t>(đồng)</w:t>
            </w:r>
          </w:p>
        </w:tc>
        <w:tc>
          <w:tcPr>
            <w:tcW w:w="97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b/>
                <w:bCs/>
                <w:sz w:val="28"/>
                <w:szCs w:val="28"/>
                <w:lang w:eastAsia="vi-VN"/>
              </w:rPr>
              <w:t>Đơn vị tiếp nhận sử dụng (nếu có)</w:t>
            </w:r>
          </w:p>
        </w:tc>
      </w:tr>
      <w:tr w:rsidR="007F0FB9" w:rsidRPr="00361BCF" w:rsidTr="00272D48">
        <w:trPr>
          <w:trHeight w:val="432"/>
          <w:jc w:val="center"/>
        </w:trPr>
        <w:tc>
          <w:tcPr>
            <w:tcW w:w="314"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sz w:val="28"/>
                <w:szCs w:val="28"/>
                <w:lang w:eastAsia="vi-VN"/>
              </w:rPr>
              <w:t>1</w:t>
            </w:r>
          </w:p>
        </w:tc>
        <w:tc>
          <w:tcPr>
            <w:tcW w:w="128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45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59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69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6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97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lang w:eastAsia="zh-CN"/>
              </w:rPr>
            </w:pPr>
          </w:p>
        </w:tc>
      </w:tr>
      <w:tr w:rsidR="007F0FB9" w:rsidRPr="00361BCF" w:rsidTr="00272D48">
        <w:trPr>
          <w:trHeight w:val="432"/>
          <w:jc w:val="center"/>
        </w:trPr>
        <w:tc>
          <w:tcPr>
            <w:tcW w:w="314"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8"/>
                <w:szCs w:val="28"/>
              </w:rPr>
            </w:pPr>
            <w:r w:rsidRPr="00361BCF">
              <w:rPr>
                <w:rStyle w:val="Khc"/>
                <w:rFonts w:ascii="Times New Roman" w:hAnsi="Times New Roman"/>
                <w:sz w:val="28"/>
                <w:szCs w:val="28"/>
                <w:lang w:eastAsia="vi-VN"/>
              </w:rPr>
              <w:t>2</w:t>
            </w:r>
          </w:p>
        </w:tc>
        <w:tc>
          <w:tcPr>
            <w:tcW w:w="128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45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59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698"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67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97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lang w:eastAsia="zh-CN"/>
              </w:rPr>
            </w:pPr>
          </w:p>
        </w:tc>
      </w:tr>
      <w:tr w:rsidR="007F0FB9" w:rsidRPr="00361BCF" w:rsidTr="00272D48">
        <w:trPr>
          <w:trHeight w:val="432"/>
          <w:jc w:val="center"/>
        </w:trPr>
        <w:tc>
          <w:tcPr>
            <w:tcW w:w="314"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lang w:eastAsia="zh-CN"/>
              </w:rPr>
            </w:pPr>
            <w:r w:rsidRPr="00361BCF">
              <w:rPr>
                <w:lang w:eastAsia="zh-CN"/>
              </w:rPr>
              <w:t>...</w:t>
            </w:r>
          </w:p>
        </w:tc>
        <w:tc>
          <w:tcPr>
            <w:tcW w:w="128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45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59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698"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67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lang w:eastAsia="zh-CN"/>
              </w:rPr>
            </w:pPr>
          </w:p>
        </w:tc>
        <w:tc>
          <w:tcPr>
            <w:tcW w:w="975"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lang w:eastAsia="zh-CN"/>
              </w:rPr>
            </w:pPr>
          </w:p>
        </w:tc>
      </w:tr>
    </w:tbl>
    <w:p w:rsidR="007F0FB9" w:rsidRPr="00361BCF" w:rsidRDefault="007F0FB9" w:rsidP="007F0FB9">
      <w:pPr>
        <w:pStyle w:val="Chthchbng0"/>
        <w:adjustRightInd w:val="0"/>
        <w:snapToGrid w:val="0"/>
        <w:spacing w:after="120"/>
        <w:ind w:firstLine="720"/>
        <w:jc w:val="both"/>
        <w:sectPr w:rsidR="007F0FB9" w:rsidRPr="00361BCF" w:rsidSect="00272D48">
          <w:pgSz w:w="11909" w:h="16840"/>
          <w:pgMar w:top="1134" w:right="1134" w:bottom="1134" w:left="1701" w:header="454" w:footer="6" w:gutter="0"/>
          <w:cols w:space="720"/>
          <w:noEndnote/>
          <w:docGrid w:linePitch="381"/>
        </w:sectPr>
      </w:pPr>
    </w:p>
    <w:p w:rsidR="007F0FB9" w:rsidRPr="00361BCF" w:rsidRDefault="007F0FB9" w:rsidP="007F0FB9">
      <w:pPr>
        <w:adjustRightInd w:val="0"/>
        <w:snapToGrid w:val="0"/>
        <w:ind w:firstLine="720"/>
        <w:rPr>
          <w:sz w:val="20"/>
          <w:szCs w:val="20"/>
          <w:lang w:eastAsia="zh-C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shd w:val="clear" w:color="auto" w:fill="auto"/>
          </w:tcPr>
          <w:p w:rsidR="007F0FB9" w:rsidRPr="00361BCF" w:rsidRDefault="007F0FB9" w:rsidP="00272D48">
            <w:pPr>
              <w:pStyle w:val="Vnbnnidung100"/>
              <w:adjustRightInd w:val="0"/>
              <w:snapToGrid w:val="0"/>
              <w:rPr>
                <w:rStyle w:val="Vnbnnidung10"/>
                <w:i/>
                <w:iCs/>
                <w:lang w:eastAsia="vi-VN"/>
              </w:rPr>
            </w:pPr>
          </w:p>
        </w:tc>
        <w:tc>
          <w:tcPr>
            <w:tcW w:w="3593" w:type="dxa"/>
            <w:vMerge w:val="restart"/>
            <w:shd w:val="clear" w:color="auto" w:fill="auto"/>
          </w:tcPr>
          <w:p w:rsidR="007F0FB9" w:rsidRPr="00361BCF" w:rsidRDefault="007F0FB9" w:rsidP="00272D48">
            <w:pPr>
              <w:pStyle w:val="Vnbnnidung100"/>
              <w:adjustRightInd w:val="0"/>
              <w:snapToGrid w:val="0"/>
              <w:rPr>
                <w:szCs w:val="28"/>
              </w:rPr>
            </w:pPr>
            <w:r w:rsidRPr="00361BCF">
              <w:rPr>
                <w:rStyle w:val="Vnbnnidung10"/>
                <w:lang w:eastAsia="vi-VN"/>
              </w:rPr>
              <w:t>Ngày... tháng... năm....</w:t>
            </w:r>
          </w:p>
          <w:p w:rsidR="007F0FB9" w:rsidRPr="00361BCF" w:rsidRDefault="007F0FB9" w:rsidP="00272D48">
            <w:pPr>
              <w:pStyle w:val="Vnbnnidung100"/>
              <w:rPr>
                <w:rStyle w:val="Vnbnnidung10"/>
                <w:i/>
                <w:iCs/>
              </w:rPr>
            </w:pPr>
            <w:r w:rsidRPr="00361BCF">
              <w:rPr>
                <w:rStyle w:val="Vnbnnidung10"/>
                <w:b/>
                <w:bCs/>
                <w:lang w:eastAsia="vi-VN"/>
              </w:rPr>
              <w:t>CHỦ ĐẦU TƯ</w:t>
            </w:r>
            <w:r w:rsidRPr="00361BCF">
              <w:rPr>
                <w:rStyle w:val="Vnbnnidung10"/>
                <w:b/>
                <w:bCs/>
                <w:lang w:eastAsia="vi-VN"/>
              </w:rPr>
              <w:br/>
            </w:r>
            <w:r w:rsidRPr="00361BCF">
              <w:rPr>
                <w:rStyle w:val="Vnbnnidung10"/>
                <w:lang w:eastAsia="vi-VN"/>
              </w:rPr>
              <w:t>(Ký, ghi rõ họ tên, đóng dấu)</w:t>
            </w:r>
          </w:p>
        </w:tc>
      </w:tr>
      <w:tr w:rsidR="007F0FB9" w:rsidRPr="00361BCF" w:rsidTr="00272D48">
        <w:trPr>
          <w:trHeight w:val="270"/>
          <w:jc w:val="center"/>
        </w:trPr>
        <w:tc>
          <w:tcPr>
            <w:tcW w:w="2628" w:type="dxa"/>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NGƯỜI LẬP BIỂU</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rPr>
            </w:pPr>
            <w:r w:rsidRPr="00361BCF">
              <w:rPr>
                <w:rStyle w:val="Vnbnnidung10"/>
                <w:lang w:eastAsia="vi-VN"/>
              </w:rPr>
              <w:t>(Ký, ghi rõ họ tên)</w:t>
            </w:r>
          </w:p>
        </w:tc>
        <w:tc>
          <w:tcPr>
            <w:tcW w:w="3593" w:type="dxa"/>
            <w:vMerge/>
            <w:shd w:val="clear" w:color="auto" w:fill="auto"/>
          </w:tcPr>
          <w:p w:rsidR="007F0FB9" w:rsidRPr="00361BCF" w:rsidRDefault="007F0FB9" w:rsidP="00272D48">
            <w:pPr>
              <w:pStyle w:val="Vnbnnidung100"/>
              <w:adjustRightInd w:val="0"/>
              <w:snapToGrid w:val="0"/>
              <w:jc w:val="both"/>
              <w:rPr>
                <w:rStyle w:val="Vnbnnidung10"/>
                <w:i/>
                <w:iCs/>
                <w:lang w:eastAsia="vi-VN"/>
              </w:rPr>
            </w:pPr>
          </w:p>
        </w:tc>
      </w:tr>
    </w:tbl>
    <w:p w:rsidR="007F0FB9" w:rsidRPr="00361BCF" w:rsidRDefault="007F0FB9" w:rsidP="007F0FB9">
      <w:pPr>
        <w:adjustRightInd w:val="0"/>
        <w:snapToGrid w:val="0"/>
        <w:spacing w:after="120"/>
        <w:ind w:firstLine="720"/>
        <w:rPr>
          <w:lang w:eastAsia="zh-CN"/>
        </w:rPr>
        <w:sectPr w:rsidR="007F0FB9" w:rsidRPr="00361BCF" w:rsidSect="00272D48">
          <w:type w:val="continuous"/>
          <w:pgSz w:w="11909" w:h="16840"/>
          <w:pgMar w:top="1440" w:right="1440" w:bottom="1440" w:left="1440" w:header="0" w:footer="3" w:gutter="0"/>
          <w:cols w:space="720"/>
          <w:noEndnote/>
          <w:docGrid w:linePitch="360"/>
        </w:sectPr>
      </w:pPr>
    </w:p>
    <w:p w:rsidR="007F0FB9" w:rsidRPr="00361BCF" w:rsidRDefault="007F0FB9" w:rsidP="007F0FB9">
      <w:pPr>
        <w:pStyle w:val="Vnbnnidung50"/>
        <w:adjustRightInd w:val="0"/>
        <w:snapToGrid w:val="0"/>
        <w:spacing w:after="120" w:line="240" w:lineRule="auto"/>
        <w:ind w:firstLine="720"/>
        <w:jc w:val="both"/>
        <w:rPr>
          <w:rStyle w:val="Vnbnnidung5"/>
          <w:b/>
          <w:bCs/>
          <w:i/>
          <w:iCs/>
          <w:sz w:val="28"/>
          <w:szCs w:val="28"/>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b/>
          <w:bCs/>
          <w:i/>
          <w:iCs/>
          <w:sz w:val="28"/>
          <w:szCs w:val="28"/>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r w:rsidRPr="00361BCF">
        <w:rPr>
          <w:rStyle w:val="Vnbnnidung5"/>
          <w:i/>
          <w:iCs/>
          <w:sz w:val="28"/>
          <w:szCs w:val="28"/>
          <w:lang w:eastAsia="vi-VN"/>
        </w:rPr>
        <w:t>Ghi chú: Trường hợp không có nội dung phát sinh thì ghi cụ thể “không có” vào biểu.</w:t>
      </w: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p>
    <w:p w:rsidR="007F0FB9" w:rsidRPr="00361BCF" w:rsidRDefault="007F0FB9" w:rsidP="007F0FB9">
      <w:pPr>
        <w:pStyle w:val="Vnbnnidung50"/>
        <w:adjustRightInd w:val="0"/>
        <w:snapToGrid w:val="0"/>
        <w:spacing w:after="120" w:line="240" w:lineRule="auto"/>
        <w:ind w:firstLine="720"/>
        <w:jc w:val="both"/>
        <w:sectPr w:rsidR="007F0FB9" w:rsidRPr="00361BCF" w:rsidSect="00272D48">
          <w:type w:val="continuous"/>
          <w:pgSz w:w="11909" w:h="16840"/>
          <w:pgMar w:top="1440" w:right="1440" w:bottom="1440" w:left="1440" w:header="0" w:footer="3" w:gutter="0"/>
          <w:cols w:space="720"/>
          <w:noEndnote/>
          <w:docGrid w:linePitch="360"/>
        </w:sectPr>
      </w:pP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07/QTDA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sz w:val="20"/>
          <w:szCs w:val="20"/>
          <w:lang w:eastAsia="vi-VN"/>
        </w:rPr>
      </w:pPr>
      <w:r w:rsidRPr="00361BCF">
        <w:rPr>
          <w:rStyle w:val="Vnbnnidung4"/>
          <w:sz w:val="20"/>
          <w:szCs w:val="20"/>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0"/>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adjustRightInd w:val="0"/>
        <w:snapToGrid w:val="0"/>
        <w:jc w:val="center"/>
        <w:rPr>
          <w:sz w:val="20"/>
          <w:szCs w:val="20"/>
          <w:lang w:eastAsia="zh-CN"/>
        </w:rPr>
      </w:pPr>
    </w:p>
    <w:p w:rsidR="007F0FB9" w:rsidRPr="00361BCF" w:rsidRDefault="007F0FB9" w:rsidP="007F0FB9">
      <w:pPr>
        <w:adjustRightInd w:val="0"/>
        <w:snapToGrid w:val="0"/>
        <w:jc w:val="center"/>
        <w:rPr>
          <w:sz w:val="20"/>
          <w:szCs w:val="20"/>
          <w:lang w:eastAsia="zh-CN"/>
        </w:rPr>
      </w:pPr>
    </w:p>
    <w:p w:rsidR="007F0FB9" w:rsidRPr="00361BCF" w:rsidRDefault="007F0FB9" w:rsidP="007F0FB9">
      <w:pPr>
        <w:pStyle w:val="Chthchbng0"/>
        <w:adjustRightInd w:val="0"/>
        <w:snapToGrid w:val="0"/>
        <w:rPr>
          <w:rStyle w:val="Chthchbng"/>
          <w:b/>
          <w:bCs/>
          <w:sz w:val="26"/>
          <w:szCs w:val="26"/>
          <w:lang w:eastAsia="vi-VN"/>
        </w:rPr>
      </w:pPr>
      <w:r w:rsidRPr="00361BCF">
        <w:rPr>
          <w:rStyle w:val="Chthchbng"/>
          <w:sz w:val="26"/>
          <w:szCs w:val="26"/>
          <w:lang w:eastAsia="vi-VN"/>
        </w:rPr>
        <w:t>CHI TIẾT VẬT TƯ, THIẾT BỊ TỒN ĐỌNG</w:t>
      </w:r>
    </w:p>
    <w:p w:rsidR="007F0FB9" w:rsidRPr="00361BCF" w:rsidRDefault="007F0FB9" w:rsidP="007F0FB9">
      <w:pPr>
        <w:pStyle w:val="Chthchbng0"/>
        <w:adjustRightInd w:val="0"/>
        <w:snapToGrid w:val="0"/>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3"/>
        <w:gridCol w:w="1409"/>
        <w:gridCol w:w="968"/>
        <w:gridCol w:w="972"/>
        <w:gridCol w:w="1396"/>
        <w:gridCol w:w="1240"/>
        <w:gridCol w:w="2426"/>
      </w:tblGrid>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777" w:type="pct"/>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Danh mục</w:t>
            </w:r>
          </w:p>
        </w:tc>
        <w:tc>
          <w:tcPr>
            <w:tcW w:w="534"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Đơn vị tính</w:t>
            </w:r>
          </w:p>
        </w:tc>
        <w:tc>
          <w:tcPr>
            <w:tcW w:w="536"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lượng</w:t>
            </w:r>
          </w:p>
        </w:tc>
        <w:tc>
          <w:tcPr>
            <w:tcW w:w="770"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Giá đơn vị</w:t>
            </w:r>
            <w:r w:rsidRPr="00361BCF">
              <w:rPr>
                <w:rFonts w:ascii="Times New Roman" w:hAnsi="Times New Roman" w:cs="Times New Roman"/>
                <w:sz w:val="26"/>
                <w:szCs w:val="26"/>
              </w:rPr>
              <w:t xml:space="preserve"> </w:t>
            </w:r>
            <w:r w:rsidRPr="00361BCF">
              <w:rPr>
                <w:rStyle w:val="Khc"/>
                <w:rFonts w:ascii="Times New Roman" w:hAnsi="Times New Roman"/>
                <w:sz w:val="26"/>
                <w:szCs w:val="26"/>
                <w:lang w:eastAsia="vi-VN"/>
              </w:rPr>
              <w:t>(đồng)</w:t>
            </w:r>
          </w:p>
        </w:tc>
        <w:tc>
          <w:tcPr>
            <w:tcW w:w="684"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Giá trị còn lại </w:t>
            </w:r>
            <w:r w:rsidRPr="00361BCF">
              <w:rPr>
                <w:rStyle w:val="Khc"/>
                <w:rFonts w:ascii="Times New Roman" w:hAnsi="Times New Roman"/>
                <w:sz w:val="26"/>
                <w:szCs w:val="26"/>
                <w:lang w:eastAsia="vi-VN"/>
              </w:rPr>
              <w:t>(đồng)</w:t>
            </w:r>
          </w:p>
        </w:tc>
        <w:tc>
          <w:tcPr>
            <w:tcW w:w="133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Đơn vị tiếp nhận hoặc xử lý theo quy định (nếu có)</w:t>
            </w: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w:t>
            </w:r>
          </w:p>
        </w:tc>
        <w:tc>
          <w:tcPr>
            <w:tcW w:w="4639" w:type="pct"/>
            <w:gridSpan w:val="6"/>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Vật tư, thiết bị tồn đọng giao cho đơn vị tiếp nhận</w:t>
            </w: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7" w:type="pct"/>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53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3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70"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8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2</w:t>
            </w:r>
          </w:p>
        </w:tc>
        <w:tc>
          <w:tcPr>
            <w:tcW w:w="777" w:type="pct"/>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53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3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70"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8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7" w:type="pct"/>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53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3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70"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8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w:t>
            </w:r>
          </w:p>
        </w:tc>
        <w:tc>
          <w:tcPr>
            <w:tcW w:w="1" w:type="pct"/>
            <w:gridSpan w:val="6"/>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Vật tư, thiết bị tồn đọng xử lý theo quy định</w:t>
            </w: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777" w:type="pct"/>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53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3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70"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8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2</w:t>
            </w:r>
          </w:p>
        </w:tc>
        <w:tc>
          <w:tcPr>
            <w:tcW w:w="777" w:type="pct"/>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53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3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70"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8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61"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777" w:type="pct"/>
            <w:shd w:val="clear" w:color="auto" w:fill="FFFFFF"/>
            <w:vAlign w:val="center"/>
          </w:tcPr>
          <w:p w:rsidR="007F0FB9" w:rsidRPr="00361BCF" w:rsidRDefault="007F0FB9" w:rsidP="00272D48">
            <w:pPr>
              <w:adjustRightInd w:val="0"/>
              <w:snapToGrid w:val="0"/>
              <w:spacing w:after="120"/>
              <w:rPr>
                <w:sz w:val="26"/>
                <w:szCs w:val="26"/>
                <w:lang w:eastAsia="zh-CN"/>
              </w:rPr>
            </w:pPr>
          </w:p>
        </w:tc>
        <w:tc>
          <w:tcPr>
            <w:tcW w:w="53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3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70"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8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3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pStyle w:val="Chthchbng0"/>
        <w:adjustRightInd w:val="0"/>
        <w:snapToGrid w:val="0"/>
        <w:spacing w:after="120"/>
        <w:ind w:firstLine="720"/>
        <w:jc w:val="both"/>
        <w:sectPr w:rsidR="007F0FB9" w:rsidRPr="00361BCF" w:rsidSect="00272D48">
          <w:pgSz w:w="11909" w:h="16840"/>
          <w:pgMar w:top="1134" w:right="1134" w:bottom="1134" w:left="1701" w:header="454" w:footer="6" w:gutter="0"/>
          <w:cols w:space="720"/>
          <w:noEndnote/>
          <w:docGrid w:linePitch="381"/>
        </w:sectPr>
      </w:pPr>
    </w:p>
    <w:p w:rsidR="007F0FB9" w:rsidRPr="00361BCF" w:rsidRDefault="007F0FB9" w:rsidP="007F0FB9">
      <w:pPr>
        <w:adjustRightInd w:val="0"/>
        <w:snapToGrid w:val="0"/>
        <w:ind w:firstLine="720"/>
        <w:rPr>
          <w:sz w:val="20"/>
          <w:szCs w:val="20"/>
          <w:lang w:eastAsia="zh-C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shd w:val="clear" w:color="auto" w:fill="auto"/>
          </w:tcPr>
          <w:p w:rsidR="007F0FB9" w:rsidRPr="00361BCF" w:rsidRDefault="007F0FB9" w:rsidP="00272D48">
            <w:pPr>
              <w:pStyle w:val="Vnbnnidung100"/>
              <w:adjustRightInd w:val="0"/>
              <w:snapToGrid w:val="0"/>
              <w:rPr>
                <w:rStyle w:val="Vnbnnidung10"/>
                <w:i/>
                <w:iCs/>
                <w:lang w:eastAsia="vi-VN"/>
              </w:rPr>
            </w:pPr>
          </w:p>
        </w:tc>
        <w:tc>
          <w:tcPr>
            <w:tcW w:w="3593" w:type="dxa"/>
            <w:vMerge w:val="restart"/>
            <w:shd w:val="clear" w:color="auto" w:fill="auto"/>
          </w:tcPr>
          <w:p w:rsidR="007F0FB9" w:rsidRPr="00361BCF" w:rsidRDefault="007F0FB9" w:rsidP="00272D48">
            <w:pPr>
              <w:pStyle w:val="Vnbnnidung100"/>
              <w:adjustRightInd w:val="0"/>
              <w:snapToGrid w:val="0"/>
              <w:rPr>
                <w:szCs w:val="28"/>
              </w:rPr>
            </w:pPr>
            <w:r w:rsidRPr="00361BCF">
              <w:rPr>
                <w:rStyle w:val="Vnbnnidung10"/>
                <w:lang w:eastAsia="vi-VN"/>
              </w:rPr>
              <w:t>Ngày... tháng... năm....</w:t>
            </w:r>
          </w:p>
          <w:p w:rsidR="007F0FB9" w:rsidRPr="00361BCF" w:rsidRDefault="007F0FB9" w:rsidP="00272D48">
            <w:pPr>
              <w:pStyle w:val="Vnbnnidung100"/>
              <w:rPr>
                <w:rStyle w:val="Vnbnnidung10"/>
                <w:i/>
                <w:iCs/>
              </w:rPr>
            </w:pPr>
            <w:r w:rsidRPr="00361BCF">
              <w:rPr>
                <w:rStyle w:val="Vnbnnidung10"/>
                <w:b/>
                <w:bCs/>
                <w:lang w:eastAsia="vi-VN"/>
              </w:rPr>
              <w:t>CHỦ ĐẦU TƯ</w:t>
            </w:r>
            <w:r w:rsidRPr="00361BCF">
              <w:rPr>
                <w:rStyle w:val="Vnbnnidung10"/>
                <w:b/>
                <w:bCs/>
                <w:lang w:eastAsia="vi-VN"/>
              </w:rPr>
              <w:br/>
            </w:r>
            <w:r w:rsidRPr="00361BCF">
              <w:rPr>
                <w:rStyle w:val="Vnbnnidung10"/>
                <w:lang w:eastAsia="vi-VN"/>
              </w:rPr>
              <w:t>(Ký, ghi rõ họ tên, đóng dấu)</w:t>
            </w:r>
          </w:p>
        </w:tc>
      </w:tr>
      <w:tr w:rsidR="007F0FB9" w:rsidRPr="00361BCF" w:rsidTr="00272D48">
        <w:trPr>
          <w:trHeight w:val="270"/>
          <w:jc w:val="center"/>
        </w:trPr>
        <w:tc>
          <w:tcPr>
            <w:tcW w:w="2628" w:type="dxa"/>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NGƯỜI LẬP BIỂU</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rPr>
            </w:pPr>
            <w:r w:rsidRPr="00361BCF">
              <w:rPr>
                <w:rStyle w:val="Vnbnnidung10"/>
                <w:lang w:eastAsia="vi-VN"/>
              </w:rPr>
              <w:t>(Ký, ghi rõ họ tên)</w:t>
            </w:r>
          </w:p>
        </w:tc>
        <w:tc>
          <w:tcPr>
            <w:tcW w:w="3593" w:type="dxa"/>
            <w:vMerge/>
            <w:shd w:val="clear" w:color="auto" w:fill="auto"/>
          </w:tcPr>
          <w:p w:rsidR="007F0FB9" w:rsidRPr="00361BCF" w:rsidRDefault="007F0FB9" w:rsidP="00272D48">
            <w:pPr>
              <w:pStyle w:val="Vnbnnidung100"/>
              <w:adjustRightInd w:val="0"/>
              <w:snapToGrid w:val="0"/>
              <w:jc w:val="both"/>
              <w:rPr>
                <w:rStyle w:val="Vnbnnidung10"/>
                <w:i/>
                <w:iCs/>
                <w:lang w:eastAsia="vi-VN"/>
              </w:rPr>
            </w:pPr>
          </w:p>
        </w:tc>
      </w:tr>
    </w:tbl>
    <w:p w:rsidR="007F0FB9" w:rsidRPr="00361BCF" w:rsidRDefault="007F0FB9" w:rsidP="007F0FB9">
      <w:pPr>
        <w:adjustRightInd w:val="0"/>
        <w:snapToGrid w:val="0"/>
        <w:spacing w:after="120"/>
        <w:ind w:firstLine="720"/>
        <w:rPr>
          <w:sz w:val="20"/>
          <w:szCs w:val="20"/>
          <w:lang w:eastAsia="zh-CN"/>
        </w:rPr>
      </w:pPr>
    </w:p>
    <w:p w:rsidR="007F0FB9" w:rsidRPr="00361BCF" w:rsidRDefault="007F0FB9" w:rsidP="007F0FB9">
      <w:pPr>
        <w:adjustRightInd w:val="0"/>
        <w:snapToGrid w:val="0"/>
        <w:spacing w:after="120"/>
        <w:ind w:firstLine="720"/>
        <w:rPr>
          <w:sz w:val="20"/>
          <w:szCs w:val="20"/>
          <w:lang w:eastAsia="zh-CN"/>
        </w:rPr>
      </w:pPr>
    </w:p>
    <w:p w:rsidR="007F0FB9" w:rsidRPr="00361BCF" w:rsidRDefault="007F0FB9" w:rsidP="007F0FB9">
      <w:pPr>
        <w:adjustRightInd w:val="0"/>
        <w:snapToGrid w:val="0"/>
        <w:spacing w:after="120"/>
        <w:ind w:firstLine="720"/>
        <w:rPr>
          <w:sz w:val="20"/>
          <w:szCs w:val="20"/>
          <w:lang w:eastAsia="zh-CN"/>
        </w:rPr>
        <w:sectPr w:rsidR="007F0FB9" w:rsidRPr="00361BCF" w:rsidSect="00272D48">
          <w:type w:val="continuous"/>
          <w:pgSz w:w="11909" w:h="16840"/>
          <w:pgMar w:top="1440" w:right="1440" w:bottom="1440" w:left="1440" w:header="0" w:footer="3" w:gutter="0"/>
          <w:cols w:space="720"/>
          <w:noEndnote/>
          <w:docGrid w:linePitch="360"/>
        </w:sectPr>
      </w:pPr>
    </w:p>
    <w:p w:rsidR="007F0FB9" w:rsidRPr="00361BCF" w:rsidRDefault="007F0FB9" w:rsidP="007F0FB9">
      <w:pPr>
        <w:pStyle w:val="Vnbnnidung50"/>
        <w:adjustRightInd w:val="0"/>
        <w:snapToGrid w:val="0"/>
        <w:spacing w:after="120" w:line="240" w:lineRule="auto"/>
        <w:ind w:firstLine="720"/>
        <w:jc w:val="both"/>
        <w:rPr>
          <w:rStyle w:val="Vnbnnidung5"/>
          <w:i/>
          <w:iCs/>
          <w:sz w:val="24"/>
          <w:szCs w:val="24"/>
          <w:lang w:eastAsia="vi-VN"/>
        </w:rPr>
      </w:pPr>
      <w:r w:rsidRPr="00361BCF">
        <w:rPr>
          <w:rStyle w:val="Vnbnnidung5"/>
          <w:i/>
          <w:iCs/>
          <w:sz w:val="24"/>
          <w:szCs w:val="24"/>
          <w:lang w:eastAsia="vi-VN"/>
        </w:rPr>
        <w:lastRenderedPageBreak/>
        <w:t>Ghi chú: Trường hợp không có nội dung phát sinh thì ghi cụ thể “không có ” vào biểu.</w:t>
      </w: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p>
    <w:p w:rsidR="007F0FB9" w:rsidRPr="00361BCF" w:rsidRDefault="007F0FB9" w:rsidP="007F0FB9">
      <w:pPr>
        <w:pStyle w:val="Vnbnnidung50"/>
        <w:adjustRightInd w:val="0"/>
        <w:snapToGrid w:val="0"/>
        <w:spacing w:after="120" w:line="240" w:lineRule="auto"/>
        <w:ind w:firstLine="720"/>
        <w:jc w:val="both"/>
        <w:sectPr w:rsidR="007F0FB9" w:rsidRPr="00361BCF" w:rsidSect="00272D48">
          <w:type w:val="continuous"/>
          <w:pgSz w:w="11909" w:h="16840"/>
          <w:pgMar w:top="1440" w:right="1440" w:bottom="1440" w:left="1440" w:header="0" w:footer="3" w:gutter="0"/>
          <w:cols w:space="720"/>
          <w:noEndnote/>
          <w:docGrid w:linePitch="360"/>
        </w:sectPr>
      </w:pP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08/QTDA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0"/>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r w:rsidRPr="00361BCF">
        <w:rPr>
          <w:rStyle w:val="Vnbnnidung10"/>
          <w:b/>
          <w:bCs/>
          <w:lang w:eastAsia="vi-VN"/>
        </w:rPr>
        <w:t>TÌNH HÌNH CÔNG NỢ CỦA DỰ ÁN</w:t>
      </w:r>
    </w:p>
    <w:p w:rsidR="007F0FB9" w:rsidRPr="00361BCF" w:rsidRDefault="007F0FB9" w:rsidP="007F0FB9">
      <w:pPr>
        <w:pStyle w:val="Vnbnnidung100"/>
        <w:adjustRightInd w:val="0"/>
        <w:snapToGrid w:val="0"/>
        <w:rPr>
          <w:szCs w:val="28"/>
        </w:rPr>
      </w:pPr>
    </w:p>
    <w:p w:rsidR="007F0FB9" w:rsidRPr="00361BCF" w:rsidRDefault="007F0FB9" w:rsidP="007F0FB9">
      <w:pPr>
        <w:pStyle w:val="Chthchbng0"/>
        <w:adjustRightInd w:val="0"/>
        <w:snapToGrid w:val="0"/>
        <w:spacing w:after="120"/>
        <w:ind w:firstLine="720"/>
        <w:jc w:val="right"/>
      </w:pPr>
      <w:r w:rsidRPr="00361BCF">
        <w:rPr>
          <w:rStyle w:val="Chthchbng"/>
          <w:sz w:val="28"/>
          <w:szCs w:val="28"/>
          <w:lang w:eastAsia="vi-VN"/>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
        <w:gridCol w:w="1671"/>
        <w:gridCol w:w="1389"/>
        <w:gridCol w:w="1385"/>
        <w:gridCol w:w="1111"/>
        <w:gridCol w:w="1073"/>
        <w:gridCol w:w="1084"/>
        <w:gridCol w:w="774"/>
      </w:tblGrid>
      <w:tr w:rsidR="007F0FB9" w:rsidRPr="00361BCF" w:rsidTr="00272D48">
        <w:trPr>
          <w:trHeight w:val="432"/>
          <w:jc w:val="center"/>
        </w:trPr>
        <w:tc>
          <w:tcPr>
            <w:tcW w:w="318"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922"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Tên cá nhân, đơn vị thực hiện</w:t>
            </w:r>
          </w:p>
        </w:tc>
        <w:tc>
          <w:tcPr>
            <w:tcW w:w="766"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 công việc, hợp đồng thực hiện</w:t>
            </w:r>
          </w:p>
        </w:tc>
        <w:tc>
          <w:tcPr>
            <w:tcW w:w="764"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Giá trị đề nghị quyết toán</w:t>
            </w:r>
          </w:p>
        </w:tc>
        <w:tc>
          <w:tcPr>
            <w:tcW w:w="613"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đã giải ngân</w:t>
            </w:r>
          </w:p>
        </w:tc>
        <w:tc>
          <w:tcPr>
            <w:tcW w:w="1190" w:type="pct"/>
            <w:gridSpan w:val="2"/>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Công nợ đến ngày khoá sổ</w:t>
            </w:r>
            <w:r w:rsidRPr="00361BCF">
              <w:rPr>
                <w:rStyle w:val="Khc"/>
                <w:rFonts w:ascii="Times New Roman" w:hAnsi="Times New Roman"/>
                <w:b/>
                <w:bCs/>
                <w:sz w:val="26"/>
                <w:szCs w:val="26"/>
              </w:rPr>
              <w:t xml:space="preserve"> </w:t>
            </w:r>
            <w:r w:rsidRPr="00361BCF">
              <w:rPr>
                <w:rStyle w:val="Khc"/>
                <w:rFonts w:ascii="Times New Roman" w:hAnsi="Times New Roman"/>
                <w:b/>
                <w:bCs/>
                <w:sz w:val="26"/>
                <w:szCs w:val="26"/>
                <w:lang w:eastAsia="vi-VN"/>
              </w:rPr>
              <w:t>lập báo cáo quyết toán</w:t>
            </w:r>
          </w:p>
        </w:tc>
        <w:tc>
          <w:tcPr>
            <w:tcW w:w="427"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Ghi chú</w:t>
            </w:r>
          </w:p>
        </w:tc>
      </w:tr>
      <w:tr w:rsidR="007F0FB9" w:rsidRPr="00361BCF" w:rsidTr="00272D48">
        <w:trPr>
          <w:trHeight w:val="432"/>
          <w:jc w:val="center"/>
        </w:trPr>
        <w:tc>
          <w:tcPr>
            <w:tcW w:w="318"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922"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766"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764"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613"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592"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Phải trả</w:t>
            </w:r>
          </w:p>
        </w:tc>
        <w:tc>
          <w:tcPr>
            <w:tcW w:w="59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Phải thu</w:t>
            </w:r>
          </w:p>
        </w:tc>
        <w:tc>
          <w:tcPr>
            <w:tcW w:w="427"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22"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766"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764"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613"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592"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6 = 4-5</w:t>
            </w:r>
          </w:p>
        </w:tc>
        <w:tc>
          <w:tcPr>
            <w:tcW w:w="59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7=5-4</w:t>
            </w:r>
          </w:p>
        </w:tc>
        <w:tc>
          <w:tcPr>
            <w:tcW w:w="427"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8</w:t>
            </w: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92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92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92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006" w:type="pct"/>
            <w:gridSpan w:val="3"/>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cộng</w:t>
            </w: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adjustRightInd w:val="0"/>
        <w:snapToGrid w:val="0"/>
        <w:spacing w:after="120"/>
        <w:ind w:firstLine="720"/>
        <w:rPr>
          <w:sz w:val="20"/>
          <w:szCs w:val="20"/>
          <w:lang w:eastAsia="zh-C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shd w:val="clear" w:color="auto" w:fill="auto"/>
          </w:tcPr>
          <w:p w:rsidR="007F0FB9" w:rsidRPr="00361BCF" w:rsidRDefault="007F0FB9" w:rsidP="00272D48">
            <w:pPr>
              <w:pStyle w:val="Vnbnnidung100"/>
              <w:adjustRightInd w:val="0"/>
              <w:snapToGrid w:val="0"/>
              <w:rPr>
                <w:rStyle w:val="Vnbnnidung10"/>
                <w:i/>
                <w:iCs/>
                <w:sz w:val="26"/>
                <w:szCs w:val="26"/>
                <w:lang w:eastAsia="vi-VN"/>
              </w:rPr>
            </w:pPr>
          </w:p>
        </w:tc>
        <w:tc>
          <w:tcPr>
            <w:tcW w:w="3593" w:type="dxa"/>
            <w:vMerge w:val="restart"/>
            <w:shd w:val="clear" w:color="auto" w:fill="auto"/>
          </w:tcPr>
          <w:p w:rsidR="007F0FB9" w:rsidRPr="00361BCF" w:rsidRDefault="007F0FB9" w:rsidP="00272D48">
            <w:pPr>
              <w:pStyle w:val="Vnbnnidung100"/>
              <w:adjustRightInd w:val="0"/>
              <w:snapToGrid w:val="0"/>
              <w:rPr>
                <w:sz w:val="26"/>
                <w:szCs w:val="26"/>
              </w:rPr>
            </w:pPr>
            <w:r w:rsidRPr="00361BCF">
              <w:rPr>
                <w:rStyle w:val="Vnbnnidung10"/>
                <w:sz w:val="26"/>
                <w:szCs w:val="26"/>
                <w:lang w:eastAsia="vi-VN"/>
              </w:rPr>
              <w:t>Ngày... tháng... năm....</w:t>
            </w:r>
          </w:p>
          <w:p w:rsidR="007F0FB9" w:rsidRPr="00361BCF" w:rsidRDefault="007F0FB9" w:rsidP="00272D48">
            <w:pPr>
              <w:pStyle w:val="Vnbnnidung100"/>
              <w:rPr>
                <w:rStyle w:val="Vnbnnidung10"/>
                <w:i/>
                <w:iCs/>
                <w:sz w:val="26"/>
                <w:szCs w:val="26"/>
              </w:rPr>
            </w:pPr>
            <w:r w:rsidRPr="00361BCF">
              <w:rPr>
                <w:rStyle w:val="Vnbnnidung10"/>
                <w:b/>
                <w:bCs/>
                <w:sz w:val="26"/>
                <w:szCs w:val="26"/>
                <w:lang w:eastAsia="vi-VN"/>
              </w:rPr>
              <w:t>CHỦ ĐẦU TƯ</w:t>
            </w:r>
            <w:r w:rsidRPr="00361BCF">
              <w:rPr>
                <w:rStyle w:val="Vnbnnidung10"/>
                <w:b/>
                <w:bCs/>
                <w:sz w:val="26"/>
                <w:szCs w:val="26"/>
                <w:lang w:eastAsia="vi-VN"/>
              </w:rPr>
              <w:br/>
            </w:r>
            <w:r w:rsidRPr="00361BCF">
              <w:rPr>
                <w:rStyle w:val="Vnbnnidung10"/>
                <w:sz w:val="26"/>
                <w:szCs w:val="26"/>
                <w:lang w:eastAsia="vi-VN"/>
              </w:rPr>
              <w:t>(Ký, ghi rõ họ tên, đóng dấu)</w:t>
            </w:r>
          </w:p>
        </w:tc>
      </w:tr>
      <w:tr w:rsidR="007F0FB9" w:rsidRPr="00361BCF" w:rsidTr="00272D48">
        <w:trPr>
          <w:trHeight w:val="270"/>
          <w:jc w:val="center"/>
        </w:trPr>
        <w:tc>
          <w:tcPr>
            <w:tcW w:w="2628" w:type="dxa"/>
            <w:shd w:val="clear" w:color="auto" w:fill="auto"/>
          </w:tcPr>
          <w:p w:rsidR="007F0FB9" w:rsidRPr="00361BCF" w:rsidRDefault="007F0FB9" w:rsidP="00272D48">
            <w:pPr>
              <w:pStyle w:val="Vnbnnidung100"/>
              <w:adjustRightInd w:val="0"/>
              <w:snapToGrid w:val="0"/>
              <w:rPr>
                <w:rStyle w:val="Vnbnnidung10"/>
                <w:b/>
                <w:bCs/>
                <w:sz w:val="26"/>
                <w:szCs w:val="26"/>
                <w:lang w:eastAsia="vi-VN"/>
              </w:rPr>
            </w:pPr>
            <w:r w:rsidRPr="00361BCF">
              <w:rPr>
                <w:rStyle w:val="Vnbnnidung10"/>
                <w:b/>
                <w:bCs/>
                <w:sz w:val="26"/>
                <w:szCs w:val="26"/>
                <w:lang w:eastAsia="vi-VN"/>
              </w:rPr>
              <w:t>NGƯỜI LẬP BIỂU</w:t>
            </w:r>
          </w:p>
          <w:p w:rsidR="007F0FB9" w:rsidRPr="00361BCF" w:rsidRDefault="007F0FB9" w:rsidP="00272D48">
            <w:pPr>
              <w:pStyle w:val="Vnbnnidung100"/>
              <w:adjustRightInd w:val="0"/>
              <w:snapToGrid w:val="0"/>
              <w:rPr>
                <w:rStyle w:val="Vnbnnidung10"/>
                <w:i/>
                <w:iCs/>
                <w:sz w:val="26"/>
                <w:szCs w:val="26"/>
                <w:lang w:eastAsia="vi-VN"/>
              </w:rPr>
            </w:pPr>
            <w:r w:rsidRPr="00361BCF">
              <w:rPr>
                <w:rStyle w:val="Vnbnnidung10"/>
                <w:sz w:val="26"/>
                <w:szCs w:val="26"/>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 w:val="26"/>
                <w:szCs w:val="26"/>
              </w:rPr>
            </w:pPr>
            <w:r w:rsidRPr="00361BCF">
              <w:rPr>
                <w:rStyle w:val="Vnbnnidung10"/>
                <w:b/>
                <w:bCs/>
                <w:sz w:val="26"/>
                <w:szCs w:val="26"/>
                <w:lang w:eastAsia="vi-VN"/>
              </w:rPr>
              <w:t>KẾ TOÁN TRƯỞNG</w:t>
            </w:r>
          </w:p>
          <w:p w:rsidR="007F0FB9" w:rsidRPr="00361BCF" w:rsidRDefault="007F0FB9" w:rsidP="00272D48">
            <w:pPr>
              <w:pStyle w:val="Vnbnnidung100"/>
              <w:adjustRightInd w:val="0"/>
              <w:snapToGrid w:val="0"/>
              <w:rPr>
                <w:rStyle w:val="Vnbnnidung10"/>
                <w:i/>
                <w:iCs/>
                <w:sz w:val="26"/>
                <w:szCs w:val="26"/>
              </w:rPr>
            </w:pPr>
            <w:r w:rsidRPr="00361BCF">
              <w:rPr>
                <w:rStyle w:val="Vnbnnidung10"/>
                <w:sz w:val="26"/>
                <w:szCs w:val="26"/>
                <w:lang w:eastAsia="vi-VN"/>
              </w:rPr>
              <w:t>(Ký, ghi rõ họ tên)</w:t>
            </w:r>
          </w:p>
        </w:tc>
        <w:tc>
          <w:tcPr>
            <w:tcW w:w="3593" w:type="dxa"/>
            <w:vMerge/>
            <w:shd w:val="clear" w:color="auto" w:fill="auto"/>
          </w:tcPr>
          <w:p w:rsidR="007F0FB9" w:rsidRPr="00361BCF" w:rsidRDefault="007F0FB9" w:rsidP="00272D48">
            <w:pPr>
              <w:pStyle w:val="Vnbnnidung100"/>
              <w:adjustRightInd w:val="0"/>
              <w:snapToGrid w:val="0"/>
              <w:jc w:val="both"/>
              <w:rPr>
                <w:rStyle w:val="Vnbnnidung10"/>
                <w:i/>
                <w:iCs/>
                <w:sz w:val="26"/>
                <w:szCs w:val="26"/>
                <w:lang w:eastAsia="vi-VN"/>
              </w:rPr>
            </w:pPr>
          </w:p>
        </w:tc>
      </w:tr>
    </w:tbl>
    <w:p w:rsidR="007F0FB9" w:rsidRPr="00361BCF" w:rsidRDefault="007F0FB9" w:rsidP="007F0FB9">
      <w:pPr>
        <w:pStyle w:val="Vnbnnidung50"/>
        <w:adjustRightInd w:val="0"/>
        <w:snapToGrid w:val="0"/>
        <w:spacing w:after="120" w:line="240" w:lineRule="auto"/>
        <w:ind w:firstLine="720"/>
        <w:jc w:val="both"/>
        <w:rPr>
          <w:rStyle w:val="Vnbnnidung5"/>
          <w:b/>
          <w:bCs/>
          <w:i/>
          <w:iCs/>
          <w:sz w:val="26"/>
          <w:szCs w:val="26"/>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b/>
          <w:bCs/>
          <w:i/>
          <w:iCs/>
          <w:sz w:val="26"/>
          <w:szCs w:val="26"/>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r w:rsidRPr="00361BCF">
        <w:rPr>
          <w:rStyle w:val="Vnbnnidung5"/>
          <w:i/>
          <w:iCs/>
          <w:sz w:val="26"/>
          <w:szCs w:val="26"/>
          <w:lang w:eastAsia="vi-VN"/>
        </w:rPr>
        <w:t>Ghi chú: Trường hợp không có nội dung phát sinh thì ghi cụ thể “không có " vào biểu</w:t>
      </w:r>
      <w:r w:rsidRPr="00361BCF">
        <w:rPr>
          <w:rStyle w:val="Vnbnnidung5"/>
          <w:i/>
          <w:iCs/>
          <w:lang w:eastAsia="vi-VN"/>
        </w:rPr>
        <w:t>.</w:t>
      </w:r>
    </w:p>
    <w:p w:rsidR="007F0FB9" w:rsidRPr="00361BCF" w:rsidRDefault="007F0FB9" w:rsidP="007F0FB9">
      <w:pPr>
        <w:widowControl w:val="0"/>
        <w:spacing w:after="120" w:line="264" w:lineRule="auto"/>
        <w:ind w:firstLine="720"/>
        <w:jc w:val="both"/>
        <w:rPr>
          <w:b/>
          <w:bCs/>
        </w:rPr>
      </w:pPr>
    </w:p>
    <w:p w:rsidR="007F0FB9" w:rsidRPr="00361BCF" w:rsidRDefault="007F0FB9" w:rsidP="007F0FB9">
      <w:pPr>
        <w:widowControl w:val="0"/>
        <w:spacing w:after="0" w:line="264" w:lineRule="auto"/>
        <w:ind w:firstLine="720"/>
        <w:jc w:val="both"/>
        <w:rPr>
          <w:b/>
          <w:bCs/>
        </w:rPr>
      </w:pPr>
    </w:p>
    <w:p w:rsidR="007F0FB9" w:rsidRPr="00361BCF" w:rsidRDefault="007F0FB9" w:rsidP="007F0FB9">
      <w:pPr>
        <w:widowControl w:val="0"/>
        <w:spacing w:after="0" w:line="264" w:lineRule="auto"/>
        <w:ind w:firstLine="720"/>
        <w:jc w:val="both"/>
        <w:rPr>
          <w:b/>
          <w:bCs/>
        </w:rPr>
      </w:pPr>
    </w:p>
    <w:p w:rsidR="007F0FB9" w:rsidRPr="00361BCF" w:rsidRDefault="007F0FB9" w:rsidP="007F0FB9">
      <w:pPr>
        <w:widowControl w:val="0"/>
        <w:spacing w:after="0" w:line="264" w:lineRule="auto"/>
        <w:ind w:firstLine="720"/>
        <w:jc w:val="both"/>
        <w:rPr>
          <w:b/>
          <w:bCs/>
        </w:rPr>
      </w:pPr>
    </w:p>
    <w:p w:rsidR="007F0FB9" w:rsidRPr="00361BCF" w:rsidRDefault="007F0FB9" w:rsidP="007F0FB9">
      <w:pPr>
        <w:widowControl w:val="0"/>
        <w:spacing w:after="0" w:line="264" w:lineRule="auto"/>
        <w:ind w:firstLine="720"/>
        <w:jc w:val="both"/>
        <w:rPr>
          <w:b/>
          <w:bCs/>
        </w:rPr>
      </w:pPr>
    </w:p>
    <w:p w:rsidR="007F0FB9" w:rsidRPr="00361BCF" w:rsidRDefault="007F0FB9" w:rsidP="007F0FB9">
      <w:pPr>
        <w:widowControl w:val="0"/>
        <w:spacing w:after="0" w:line="264" w:lineRule="auto"/>
        <w:ind w:firstLine="720"/>
        <w:jc w:val="both"/>
        <w:rPr>
          <w:b/>
        </w:rPr>
      </w:pPr>
      <w:r w:rsidRPr="00361BCF">
        <w:rPr>
          <w:b/>
          <w:bCs/>
        </w:rPr>
        <w:t>2.</w:t>
      </w:r>
      <w:r w:rsidRPr="00361BCF">
        <w:rPr>
          <w:b/>
        </w:rPr>
        <w:t xml:space="preserve"> Phê duyệt quyết toán dự án đầu tư hoàn thành đối với nhiệm vụ quy hoạch, nhiệm vụ chuẩn bị đầu tư sử dụng vốn đầu tư công, dự án dừng thực hiện vĩnh viễn chưa có khối lượng thi công xây dựng, lắp đặt thiết bị</w:t>
      </w:r>
    </w:p>
    <w:p w:rsidR="007F0FB9" w:rsidRPr="00361BCF" w:rsidRDefault="007F0FB9" w:rsidP="007F0FB9">
      <w:pPr>
        <w:widowControl w:val="0"/>
        <w:spacing w:after="0" w:line="264" w:lineRule="auto"/>
        <w:ind w:firstLine="720"/>
        <w:jc w:val="both"/>
        <w:rPr>
          <w:b/>
        </w:rPr>
      </w:pPr>
      <w:r w:rsidRPr="00361BCF">
        <w:rPr>
          <w:b/>
        </w:rPr>
        <w:t>a) Trình tự thực hiện:</w:t>
      </w:r>
    </w:p>
    <w:p w:rsidR="007F0FB9" w:rsidRPr="00361BCF" w:rsidRDefault="007F0FB9" w:rsidP="007F0FB9">
      <w:pPr>
        <w:widowControl w:val="0"/>
        <w:spacing w:after="120" w:line="240" w:lineRule="auto"/>
        <w:ind w:firstLine="720"/>
        <w:jc w:val="both"/>
      </w:pPr>
      <w:r w:rsidRPr="00361BCF">
        <w:rPr>
          <w:i/>
          <w:iCs/>
        </w:rPr>
        <w:t>Bước 1:</w:t>
      </w:r>
      <w:r w:rsidRPr="00361BCF">
        <w:t xml:space="preserve"> Các đơn vị chuẩn bị đầy đủ hồ sơ theo quy định của pháp luật, nộp tại Văn phòng Ban Quản lý Khu kinh tế, công nghiệp tỉnh tại địa chỉ: Khu hành </w:t>
      </w:r>
      <w:r w:rsidRPr="00361BCF">
        <w:lastRenderedPageBreak/>
        <w:t>chính tập trung tỉnh Thừa Thiên Huế, đường Võ Nguyên Giáp, thành phố Huế, tỉnh Thừa Thiên Huế.</w:t>
      </w:r>
    </w:p>
    <w:p w:rsidR="007F0FB9" w:rsidRPr="00361BCF" w:rsidRDefault="007F0FB9" w:rsidP="007F0FB9">
      <w:pPr>
        <w:widowControl w:val="0"/>
        <w:spacing w:before="120" w:after="0" w:line="240" w:lineRule="auto"/>
        <w:ind w:right="-57" w:firstLine="720"/>
        <w:jc w:val="both"/>
        <w:rPr>
          <w:rFonts w:eastAsia="Times New Roman"/>
          <w:lang w:val="es-ES"/>
        </w:rPr>
      </w:pPr>
      <w:r w:rsidRPr="00361BCF">
        <w:rPr>
          <w:i/>
          <w:iCs/>
        </w:rPr>
        <w:t>Bước 2:</w:t>
      </w:r>
      <w:r w:rsidRPr="00361BCF">
        <w:t xml:space="preserve"> </w:t>
      </w:r>
      <w:r w:rsidRPr="00361BCF">
        <w:rPr>
          <w:rFonts w:eastAsia="Times New Roman"/>
          <w:lang w:val="es-ES"/>
        </w:rPr>
        <w:t>Ban Quản lý Khu kinh tế, công nghiệp tiếp nhận hồ sơ, kiểm tra tính hợp lệ và đầy đủ của các giấy tờ có trong hồ sơ, yêu cầu bổ sung, hoàn thiện nếu hồ sơ chưa đầy đủ, chưa hợp lệ.</w:t>
      </w:r>
    </w:p>
    <w:p w:rsidR="007F0FB9" w:rsidRPr="00361BCF" w:rsidRDefault="007F0FB9" w:rsidP="007F0FB9">
      <w:pPr>
        <w:pStyle w:val="ListParagraph"/>
        <w:widowControl w:val="0"/>
        <w:numPr>
          <w:ilvl w:val="0"/>
          <w:numId w:val="5"/>
        </w:numPr>
        <w:spacing w:before="60" w:after="160" w:line="259" w:lineRule="auto"/>
        <w:ind w:left="993" w:right="-57"/>
        <w:jc w:val="both"/>
        <w:rPr>
          <w:lang w:val="es-ES"/>
        </w:rPr>
      </w:pPr>
      <w:r w:rsidRPr="00361BCF">
        <w:rPr>
          <w:lang w:val="es-ES"/>
        </w:rPr>
        <w:t>Trường hợp chưa đủ hồ sơ hợp lệ, trong vòng 07 ngày làm việc kể từ ngày tiếp nhận hồ sơ, chuyên viên dự thảo văn bản của Ban Quản lý Khu kinh tế, công nghiệp yêu cầu bổ sung hoặc trả lại hồ sơ không hợp lệ.</w:t>
      </w:r>
    </w:p>
    <w:p w:rsidR="007F0FB9" w:rsidRPr="00361BCF" w:rsidRDefault="007F0FB9" w:rsidP="007F0FB9">
      <w:pPr>
        <w:pStyle w:val="ListParagraph"/>
        <w:widowControl w:val="0"/>
        <w:numPr>
          <w:ilvl w:val="0"/>
          <w:numId w:val="5"/>
        </w:numPr>
        <w:spacing w:before="120"/>
        <w:ind w:left="993" w:right="-57" w:hanging="284"/>
        <w:jc w:val="both"/>
        <w:rPr>
          <w:lang w:val="es-ES"/>
        </w:rPr>
      </w:pPr>
      <w:r w:rsidRPr="00361BCF">
        <w:rPr>
          <w:lang w:val="es-ES"/>
        </w:rPr>
        <w:t>Trường hợp hồ sơ hợp lệ, chuyên viên sẽ dự thảo trình ban hành Thông báo của Ban Quản lý Khu kinh tế, công nghiệp thu nộp chi phí TTPDQT theo quy định gửi đến Chủ đầu tư:</w:t>
      </w:r>
    </w:p>
    <w:p w:rsidR="007F0FB9" w:rsidRPr="00361BCF" w:rsidRDefault="007F0FB9" w:rsidP="007F0FB9">
      <w:pPr>
        <w:widowControl w:val="0"/>
        <w:numPr>
          <w:ilvl w:val="0"/>
          <w:numId w:val="6"/>
        </w:numPr>
        <w:spacing w:before="120" w:after="0" w:line="240" w:lineRule="auto"/>
        <w:ind w:left="993" w:right="-57" w:hanging="284"/>
        <w:jc w:val="both"/>
        <w:rPr>
          <w:rFonts w:eastAsia="Times New Roman"/>
          <w:iCs/>
          <w:lang w:val="es-ES"/>
        </w:rPr>
      </w:pPr>
      <w:r w:rsidRPr="00361BCF">
        <w:rPr>
          <w:iCs/>
          <w:lang w:val="es-ES"/>
        </w:rPr>
        <w:t>Nếu sau 10 ngày kể từ ngày gửi Thông báo, Chủ đầu tư không nộp đủ chi phí, Ban Quản lý Khu kinh tế, công nghiệp sẽ có văn bản yêu cầu trả lại hồ sơ như trường hợp “Chưa đủ hồ sơ hợp lệ”.</w:t>
      </w:r>
    </w:p>
    <w:p w:rsidR="007F0FB9" w:rsidRPr="00361BCF" w:rsidRDefault="007F0FB9" w:rsidP="007F0FB9">
      <w:pPr>
        <w:widowControl w:val="0"/>
        <w:numPr>
          <w:ilvl w:val="0"/>
          <w:numId w:val="6"/>
        </w:numPr>
        <w:spacing w:before="120" w:after="0" w:line="240" w:lineRule="auto"/>
        <w:ind w:left="993" w:right="-57" w:hanging="284"/>
        <w:jc w:val="both"/>
        <w:rPr>
          <w:rFonts w:eastAsia="Times New Roman"/>
          <w:lang w:val="es-ES"/>
        </w:rPr>
      </w:pPr>
      <w:r w:rsidRPr="00361BCF">
        <w:rPr>
          <w:iCs/>
          <w:lang w:val="es-ES"/>
        </w:rPr>
        <w:t>Nếu trong thời hạn 10 ngày kể từ ngày gửi Thông báo, Chủ đầu tư nộp đủ chi phí, Ban Quản lý Khu kinh tế, công nghiệp sẽ thực hiện thẩm tra, ban hành Quyết định phê duyệt quyết toán dự án hoàn thành/hạng mục công trình độc lập hoàn thành trong thời hạn quy định.</w:t>
      </w:r>
    </w:p>
    <w:p w:rsidR="007F0FB9" w:rsidRPr="00361BCF" w:rsidRDefault="007F0FB9" w:rsidP="007F0FB9">
      <w:pPr>
        <w:widowControl w:val="0"/>
        <w:spacing w:after="0" w:line="264" w:lineRule="auto"/>
        <w:ind w:firstLine="720"/>
        <w:jc w:val="both"/>
      </w:pPr>
      <w:r w:rsidRPr="00361BCF">
        <w:rPr>
          <w:i/>
          <w:iCs/>
        </w:rPr>
        <w:t>Bước 3:</w:t>
      </w:r>
      <w:r w:rsidRPr="00361BCF">
        <w:t xml:space="preserve"> </w:t>
      </w:r>
      <w:r w:rsidRPr="00361BCF">
        <w:rPr>
          <w:rFonts w:eastAsia="Times New Roman"/>
          <w:lang w:val="es-ES"/>
        </w:rPr>
        <w:t>Ban Quản lý Khu kinh tế, công nghiệp tỉnh tổ chức thẩm tra, phê duyệt quyết toán, trả kết quả.</w:t>
      </w:r>
    </w:p>
    <w:p w:rsidR="007F0FB9" w:rsidRPr="00361BCF" w:rsidRDefault="007F0FB9" w:rsidP="007F0FB9">
      <w:pPr>
        <w:widowControl w:val="0"/>
        <w:spacing w:after="0" w:line="264" w:lineRule="auto"/>
        <w:ind w:firstLine="720"/>
        <w:jc w:val="both"/>
      </w:pPr>
      <w:r w:rsidRPr="00361BCF">
        <w:rPr>
          <w:b/>
        </w:rPr>
        <w:t xml:space="preserve">b) Cách thức thực hiện: </w:t>
      </w:r>
    </w:p>
    <w:p w:rsidR="007F0FB9" w:rsidRPr="00361BCF" w:rsidRDefault="007F0FB9" w:rsidP="007F0FB9">
      <w:pPr>
        <w:widowControl w:val="0"/>
        <w:spacing w:after="120" w:line="240" w:lineRule="auto"/>
        <w:ind w:firstLine="720"/>
        <w:jc w:val="both"/>
      </w:pPr>
      <w:r w:rsidRPr="00361BCF">
        <w:t>Các đơn vị nộp hồ sơ trực tiếp hoặc nộp qua dịch vụ bưu chính hoặc trực tuyến (nếu có) tại Văn phòng Ban Quản lý Khu kinh tế, công nghiệp tỉnh.</w:t>
      </w:r>
    </w:p>
    <w:p w:rsidR="007F0FB9" w:rsidRPr="00361BCF" w:rsidRDefault="007F0FB9" w:rsidP="007F0FB9">
      <w:pPr>
        <w:spacing w:after="120" w:line="240" w:lineRule="auto"/>
        <w:ind w:firstLine="720"/>
        <w:jc w:val="both"/>
        <w:textAlignment w:val="baseline"/>
        <w:rPr>
          <w:spacing w:val="4"/>
          <w:lang w:val="hr-HR"/>
        </w:rPr>
      </w:pPr>
      <w:r w:rsidRPr="00361BCF">
        <w:rPr>
          <w:i/>
          <w:spacing w:val="4"/>
          <w:lang w:val="hr-HR"/>
        </w:rPr>
        <w:t xml:space="preserve">- </w:t>
      </w:r>
      <w:r w:rsidRPr="00361BCF">
        <w:rPr>
          <w:i/>
          <w:spacing w:val="4"/>
        </w:rPr>
        <w:t>Thời</w:t>
      </w:r>
      <w:r w:rsidRPr="00361BCF">
        <w:rPr>
          <w:i/>
          <w:spacing w:val="4"/>
          <w:lang w:val="hr-HR"/>
        </w:rPr>
        <w:t xml:space="preserve"> </w:t>
      </w:r>
      <w:r w:rsidRPr="00361BCF">
        <w:rPr>
          <w:i/>
          <w:spacing w:val="4"/>
        </w:rPr>
        <w:t>gian</w:t>
      </w:r>
      <w:r w:rsidRPr="00361BCF">
        <w:rPr>
          <w:i/>
          <w:spacing w:val="4"/>
          <w:lang w:val="hr-HR"/>
        </w:rPr>
        <w:t xml:space="preserve"> </w:t>
      </w:r>
      <w:r w:rsidRPr="00361BCF">
        <w:rPr>
          <w:i/>
          <w:spacing w:val="4"/>
        </w:rPr>
        <w:t>nộp</w:t>
      </w:r>
      <w:r w:rsidRPr="00361BCF">
        <w:rPr>
          <w:i/>
          <w:spacing w:val="4"/>
          <w:lang w:val="hr-HR"/>
        </w:rPr>
        <w:t xml:space="preserve"> </w:t>
      </w:r>
      <w:r w:rsidRPr="00361BCF">
        <w:rPr>
          <w:i/>
          <w:spacing w:val="4"/>
        </w:rPr>
        <w:t>hồ</w:t>
      </w:r>
      <w:r w:rsidRPr="00361BCF">
        <w:rPr>
          <w:i/>
          <w:spacing w:val="4"/>
          <w:lang w:val="hr-HR"/>
        </w:rPr>
        <w:t xml:space="preserve"> </w:t>
      </w:r>
      <w:r w:rsidRPr="00361BCF">
        <w:rPr>
          <w:i/>
          <w:spacing w:val="4"/>
        </w:rPr>
        <w:t>s</w:t>
      </w:r>
      <w:r w:rsidRPr="00361BCF">
        <w:rPr>
          <w:i/>
          <w:spacing w:val="4"/>
          <w:lang w:val="hr-HR"/>
        </w:rPr>
        <w:t>ơ:</w:t>
      </w:r>
      <w:r w:rsidRPr="00361BCF">
        <w:rPr>
          <w:spacing w:val="4"/>
          <w:lang w:val="hr-HR"/>
        </w:rPr>
        <w:t xml:space="preserve">  </w:t>
      </w:r>
      <w:r w:rsidRPr="00361BCF">
        <w:rPr>
          <w:spacing w:val="4"/>
        </w:rPr>
        <w:t>V</w:t>
      </w:r>
      <w:r w:rsidRPr="00361BCF">
        <w:rPr>
          <w:spacing w:val="4"/>
          <w:lang w:val="hr-HR"/>
        </w:rPr>
        <w:t>à</w:t>
      </w:r>
      <w:r w:rsidRPr="00361BCF">
        <w:rPr>
          <w:spacing w:val="4"/>
        </w:rPr>
        <w:t>o</w:t>
      </w:r>
      <w:r w:rsidRPr="00361BCF">
        <w:rPr>
          <w:spacing w:val="4"/>
          <w:lang w:val="hr-HR"/>
        </w:rPr>
        <w:t xml:space="preserve"> </w:t>
      </w:r>
      <w:r w:rsidRPr="00361BCF">
        <w:rPr>
          <w:spacing w:val="4"/>
        </w:rPr>
        <w:t>c</w:t>
      </w:r>
      <w:r w:rsidRPr="00361BCF">
        <w:rPr>
          <w:spacing w:val="4"/>
          <w:lang w:val="hr-HR"/>
        </w:rPr>
        <w:t>á</w:t>
      </w:r>
      <w:r w:rsidRPr="00361BCF">
        <w:rPr>
          <w:spacing w:val="4"/>
        </w:rPr>
        <w:t>c</w:t>
      </w:r>
      <w:r w:rsidRPr="00361BCF">
        <w:rPr>
          <w:spacing w:val="4"/>
          <w:lang w:val="hr-HR"/>
        </w:rPr>
        <w:t xml:space="preserve"> </w:t>
      </w:r>
      <w:r w:rsidRPr="00361BCF">
        <w:rPr>
          <w:spacing w:val="4"/>
        </w:rPr>
        <w:t>ng</w:t>
      </w:r>
      <w:r w:rsidRPr="00361BCF">
        <w:rPr>
          <w:spacing w:val="4"/>
          <w:lang w:val="hr-HR"/>
        </w:rPr>
        <w:t>à</w:t>
      </w:r>
      <w:r w:rsidRPr="00361BCF">
        <w:rPr>
          <w:spacing w:val="4"/>
        </w:rPr>
        <w:t>y</w:t>
      </w:r>
      <w:r w:rsidRPr="00361BCF">
        <w:rPr>
          <w:spacing w:val="4"/>
          <w:lang w:val="hr-HR"/>
        </w:rPr>
        <w:t xml:space="preserve"> </w:t>
      </w:r>
      <w:r w:rsidRPr="00361BCF">
        <w:rPr>
          <w:spacing w:val="4"/>
        </w:rPr>
        <w:t>trong</w:t>
      </w:r>
      <w:r w:rsidRPr="00361BCF">
        <w:rPr>
          <w:spacing w:val="4"/>
          <w:lang w:val="hr-HR"/>
        </w:rPr>
        <w:t xml:space="preserve"> </w:t>
      </w:r>
      <w:r w:rsidRPr="00361BCF">
        <w:rPr>
          <w:spacing w:val="4"/>
        </w:rPr>
        <w:t>tuần</w:t>
      </w:r>
      <w:r w:rsidRPr="00361BCF">
        <w:rPr>
          <w:spacing w:val="4"/>
          <w:lang w:val="hr-HR"/>
        </w:rPr>
        <w:t xml:space="preserve"> </w:t>
      </w:r>
      <w:r w:rsidRPr="00361BCF">
        <w:rPr>
          <w:spacing w:val="4"/>
        </w:rPr>
        <w:t>từ</w:t>
      </w:r>
      <w:r w:rsidRPr="00361BCF">
        <w:rPr>
          <w:spacing w:val="4"/>
          <w:lang w:val="hr-HR"/>
        </w:rPr>
        <w:t xml:space="preserve"> </w:t>
      </w:r>
      <w:r w:rsidRPr="00361BCF">
        <w:rPr>
          <w:spacing w:val="4"/>
        </w:rPr>
        <w:t>thứ</w:t>
      </w:r>
      <w:r w:rsidRPr="00361BCF">
        <w:rPr>
          <w:spacing w:val="4"/>
          <w:lang w:val="hr-HR"/>
        </w:rPr>
        <w:t xml:space="preserve"> 2 đ</w:t>
      </w:r>
      <w:r w:rsidRPr="00361BCF">
        <w:rPr>
          <w:spacing w:val="4"/>
        </w:rPr>
        <w:t>ến</w:t>
      </w:r>
      <w:r w:rsidRPr="00361BCF">
        <w:rPr>
          <w:spacing w:val="4"/>
          <w:lang w:val="hr-HR"/>
        </w:rPr>
        <w:t xml:space="preserve"> </w:t>
      </w:r>
      <w:r w:rsidRPr="00361BCF">
        <w:rPr>
          <w:spacing w:val="4"/>
        </w:rPr>
        <w:t>thứ</w:t>
      </w:r>
      <w:r w:rsidRPr="00361BCF">
        <w:rPr>
          <w:spacing w:val="4"/>
          <w:lang w:val="hr-HR"/>
        </w:rPr>
        <w:t xml:space="preserve"> 6</w:t>
      </w:r>
    </w:p>
    <w:p w:rsidR="007F0FB9" w:rsidRPr="00361BCF" w:rsidRDefault="007F0FB9" w:rsidP="007F0FB9">
      <w:pPr>
        <w:spacing w:after="120" w:line="240" w:lineRule="auto"/>
        <w:ind w:firstLine="720"/>
        <w:jc w:val="both"/>
        <w:rPr>
          <w:spacing w:val="4"/>
          <w:lang w:val="pt-BR"/>
        </w:rPr>
      </w:pPr>
      <w:r w:rsidRPr="00361BCF">
        <w:rPr>
          <w:spacing w:val="4"/>
          <w:lang w:val="pt-BR"/>
        </w:rPr>
        <w:t>Sáng:  từ 08h00 đến 11h00</w:t>
      </w:r>
    </w:p>
    <w:p w:rsidR="007F0FB9" w:rsidRPr="00361BCF" w:rsidRDefault="007F0FB9" w:rsidP="007F0FB9">
      <w:pPr>
        <w:spacing w:after="120" w:line="240" w:lineRule="auto"/>
        <w:ind w:firstLine="720"/>
        <w:jc w:val="both"/>
        <w:textAlignment w:val="baseline"/>
        <w:rPr>
          <w:spacing w:val="4"/>
          <w:lang w:val="pt-BR"/>
        </w:rPr>
      </w:pPr>
      <w:r w:rsidRPr="00361BCF">
        <w:rPr>
          <w:spacing w:val="4"/>
          <w:lang w:val="pt-BR"/>
        </w:rPr>
        <w:t xml:space="preserve">Chiều: từ 13h00 đến 17h00 </w:t>
      </w:r>
    </w:p>
    <w:p w:rsidR="007F0FB9" w:rsidRPr="00361BCF" w:rsidRDefault="007F0FB9" w:rsidP="007F0FB9">
      <w:pPr>
        <w:spacing w:after="120" w:line="240" w:lineRule="auto"/>
        <w:ind w:firstLine="720"/>
        <w:jc w:val="both"/>
        <w:textAlignment w:val="baseline"/>
        <w:rPr>
          <w:b/>
          <w:spacing w:val="4"/>
          <w:lang w:val="hr-HR"/>
        </w:rPr>
      </w:pPr>
      <w:r w:rsidRPr="00361BCF">
        <w:rPr>
          <w:i/>
          <w:spacing w:val="4"/>
          <w:lang w:val="pt-BR"/>
        </w:rPr>
        <w:t>- Thời gian trả kết quả:</w:t>
      </w:r>
      <w:r w:rsidRPr="00361BCF">
        <w:rPr>
          <w:spacing w:val="4"/>
          <w:lang w:val="pt-BR"/>
        </w:rPr>
        <w:t xml:space="preserve"> Vào các ngày trong tuần từ thứ 2 đến thứ 6</w:t>
      </w:r>
    </w:p>
    <w:p w:rsidR="007F0FB9" w:rsidRPr="00361BCF" w:rsidRDefault="007F0FB9" w:rsidP="007F0FB9">
      <w:pPr>
        <w:widowControl w:val="0"/>
        <w:spacing w:after="0" w:line="264" w:lineRule="auto"/>
        <w:ind w:firstLine="720"/>
        <w:jc w:val="both"/>
        <w:rPr>
          <w:b/>
        </w:rPr>
      </w:pPr>
      <w:r w:rsidRPr="00361BCF">
        <w:rPr>
          <w:b/>
        </w:rPr>
        <w:t>c) Thành phần, số l</w:t>
      </w:r>
      <w:r w:rsidRPr="00361BCF">
        <w:rPr>
          <w:b/>
          <w:lang w:val="vi-VN"/>
        </w:rPr>
        <w:t>ượ</w:t>
      </w:r>
      <w:r w:rsidRPr="00361BCF">
        <w:rPr>
          <w:b/>
        </w:rPr>
        <w:t>ng hồ sơ:</w:t>
      </w:r>
    </w:p>
    <w:p w:rsidR="007F0FB9" w:rsidRPr="00361BCF" w:rsidRDefault="007F0FB9" w:rsidP="007F0FB9">
      <w:pPr>
        <w:widowControl w:val="0"/>
        <w:spacing w:after="0" w:line="264" w:lineRule="auto"/>
        <w:ind w:firstLine="720"/>
        <w:jc w:val="both"/>
        <w:rPr>
          <w:b/>
        </w:rPr>
      </w:pPr>
      <w:r w:rsidRPr="00361BCF">
        <w:rPr>
          <w:b/>
        </w:rPr>
        <w:t>Thành phần hồ sơ:</w:t>
      </w:r>
    </w:p>
    <w:p w:rsidR="007F0FB9" w:rsidRPr="00361BCF" w:rsidRDefault="007F0FB9" w:rsidP="007F0FB9">
      <w:pPr>
        <w:widowControl w:val="0"/>
        <w:spacing w:after="0" w:line="240" w:lineRule="auto"/>
        <w:ind w:firstLine="567"/>
        <w:jc w:val="both"/>
        <w:rPr>
          <w:i/>
        </w:rPr>
      </w:pPr>
      <w:r w:rsidRPr="00361BCF">
        <w:rPr>
          <w:iCs/>
          <w:lang w:val="nl-NL"/>
        </w:rPr>
        <w:t xml:space="preserve">- Tờ trình đề nghị phê duyệt quyết toán của chủ đầu tư. </w:t>
      </w:r>
      <w:r w:rsidRPr="00361BCF">
        <w:rPr>
          <w:i/>
          <w:iCs/>
          <w:lang w:val="nl-NL"/>
        </w:rPr>
        <w:t>(Bản chính)</w:t>
      </w:r>
    </w:p>
    <w:p w:rsidR="007F0FB9" w:rsidRPr="00361BCF" w:rsidRDefault="007F0FB9" w:rsidP="007F0FB9">
      <w:pPr>
        <w:widowControl w:val="0"/>
        <w:spacing w:after="0" w:line="240" w:lineRule="auto"/>
        <w:ind w:firstLine="567"/>
        <w:jc w:val="both"/>
        <w:rPr>
          <w:i/>
        </w:rPr>
      </w:pPr>
      <w:r w:rsidRPr="00361BCF">
        <w:t xml:space="preserve">- Báo cáo quyết toán theo các mẫu quy định tại </w:t>
      </w:r>
      <w:r w:rsidRPr="00361BCF">
        <w:rPr>
          <w:iCs/>
        </w:rPr>
        <w:t xml:space="preserve">Thông tư số 96/2021/TT-BTC ngày 11/11/2021 của Bộ Tài chính. </w:t>
      </w:r>
      <w:r w:rsidRPr="00361BCF">
        <w:rPr>
          <w:i/>
          <w:iCs/>
          <w:lang w:val="nl-NL"/>
        </w:rPr>
        <w:t>(Bản chính)</w:t>
      </w:r>
    </w:p>
    <w:p w:rsidR="007F0FB9" w:rsidRPr="00361BCF" w:rsidRDefault="007F0FB9" w:rsidP="007F0FB9">
      <w:pPr>
        <w:widowControl w:val="0"/>
        <w:spacing w:after="0" w:line="240" w:lineRule="auto"/>
        <w:ind w:firstLine="567"/>
        <w:jc w:val="both"/>
        <w:rPr>
          <w:i/>
        </w:rPr>
      </w:pPr>
      <w:r w:rsidRPr="00361BCF">
        <w:rPr>
          <w:lang w:val="nl-NL"/>
        </w:rPr>
        <w:t>- Các văn bản pháp lý có liên quan</w:t>
      </w:r>
      <w:r w:rsidRPr="00361BCF">
        <w:t xml:space="preserve"> theo Mẫu số 02/QTDA </w:t>
      </w:r>
      <w:r w:rsidRPr="00361BCF">
        <w:rPr>
          <w:iCs/>
        </w:rPr>
        <w:t>Thông tư số 96/2021/TT-BTC ngày 11/11/2021 của Bộ Tài chính</w:t>
      </w:r>
      <w:r w:rsidRPr="00361BCF">
        <w:t xml:space="preserve"> (bản chính hoặc bản do chủ đầu tư sao y bản chính). </w:t>
      </w:r>
      <w:r w:rsidRPr="00361BCF">
        <w:rPr>
          <w:i/>
          <w:iCs/>
          <w:lang w:val="nl-NL"/>
        </w:rPr>
        <w:t>(Bản chính)</w:t>
      </w:r>
    </w:p>
    <w:p w:rsidR="007F0FB9" w:rsidRPr="00361BCF" w:rsidRDefault="007F0FB9" w:rsidP="007F0FB9">
      <w:pPr>
        <w:widowControl w:val="0"/>
        <w:spacing w:after="0" w:line="240" w:lineRule="auto"/>
        <w:ind w:firstLine="567"/>
        <w:jc w:val="both"/>
        <w:rPr>
          <w:i/>
        </w:rPr>
      </w:pPr>
      <w:r w:rsidRPr="00361BCF">
        <w:rPr>
          <w:lang w:val="nl-NL"/>
        </w:rPr>
        <w:t xml:space="preserve">- Hồ sơ quyết toán của từng hợp đồng gồm bản chính các tài liệu: Hợp đồng, các biên bản nghiệm thu khối lượng hoàn thành theo giai đoạn thanh toán (trừ trường hợp chưa có khối lượng thi công xây dựng, lắp đặt thiết bị); văn bản phê duyệt điều chỉnh, bổ sung, phát sinh, </w:t>
      </w:r>
      <w:r w:rsidRPr="00361BCF">
        <w:rPr>
          <w:spacing w:val="4"/>
          <w:lang w:val="nl-NL"/>
        </w:rPr>
        <w:t>thay đổi (nếu có), biên bản nghiệm thu khối lượng hoàn thành theo hợp đồng (nếu</w:t>
      </w:r>
      <w:r w:rsidRPr="00361BCF">
        <w:rPr>
          <w:lang w:val="nl-NL"/>
        </w:rPr>
        <w:t xml:space="preserve"> có), bảng tính giá trị quyết toán hợp đồng (nếu có), biên bản thanh lý hợp đồng đối với trường hợp đã đủ điều kiện thanh lý </w:t>
      </w:r>
      <w:r w:rsidRPr="00361BCF">
        <w:rPr>
          <w:lang w:val="nl-NL"/>
        </w:rPr>
        <w:lastRenderedPageBreak/>
        <w:t xml:space="preserve">hợp đồng theo quy định của pháp luật về hợp đồng. </w:t>
      </w:r>
      <w:r w:rsidRPr="00361BCF">
        <w:rPr>
          <w:i/>
          <w:iCs/>
          <w:lang w:val="nl-NL"/>
        </w:rPr>
        <w:t>(Bản chính)</w:t>
      </w:r>
    </w:p>
    <w:p w:rsidR="007F0FB9" w:rsidRPr="00361BCF" w:rsidRDefault="007F0FB9" w:rsidP="007F0FB9">
      <w:pPr>
        <w:widowControl w:val="0"/>
        <w:spacing w:after="0" w:line="240" w:lineRule="auto"/>
        <w:ind w:firstLine="567"/>
        <w:jc w:val="both"/>
        <w:rPr>
          <w:i/>
        </w:rPr>
      </w:pPr>
      <w:r w:rsidRPr="00361BCF">
        <w:rPr>
          <w:lang w:val="nl-NL"/>
        </w:rPr>
        <w:t xml:space="preserve">- Báo cáo kiểm toán của kiểm toán độc lập trong trường hợp kiểm toán độc lập thực hiện kiểm toán. </w:t>
      </w:r>
      <w:r w:rsidRPr="00361BCF">
        <w:rPr>
          <w:i/>
          <w:iCs/>
          <w:lang w:val="nl-NL"/>
        </w:rPr>
        <w:t>(Bản chính)</w:t>
      </w:r>
    </w:p>
    <w:p w:rsidR="007F0FB9" w:rsidRPr="00272D48" w:rsidRDefault="007F0FB9" w:rsidP="007F0FB9">
      <w:pPr>
        <w:widowControl w:val="0"/>
        <w:spacing w:before="120" w:after="0" w:line="240" w:lineRule="auto"/>
        <w:ind w:firstLine="720"/>
        <w:jc w:val="both"/>
        <w:rPr>
          <w:lang w:val="nl-NL"/>
        </w:rPr>
      </w:pPr>
      <w:r w:rsidRPr="00272D48">
        <w:rPr>
          <w:rFonts w:eastAsia="Times New Roman"/>
        </w:rPr>
        <w:t xml:space="preserve"> </w:t>
      </w:r>
      <w:r w:rsidRPr="00272D48">
        <w:rPr>
          <w:lang w:val="nl-NL"/>
        </w:rPr>
        <w:t>Chủ đầu tư có trách nhiệm xuất trình các tài liệu khác có liên quan để phục vụ công tác thẩm tra quyết toán khi cơ quan chủ trì thẩm tra quyết toán đề nghị bằng văn bản.</w:t>
      </w:r>
    </w:p>
    <w:p w:rsidR="007F0FB9" w:rsidRPr="00272D48" w:rsidRDefault="007F0FB9" w:rsidP="007F0FB9">
      <w:pPr>
        <w:widowControl w:val="0"/>
        <w:spacing w:before="120" w:after="0" w:line="240" w:lineRule="auto"/>
        <w:ind w:firstLine="720"/>
        <w:jc w:val="both"/>
        <w:rPr>
          <w:lang w:val="nl-NL"/>
        </w:rPr>
      </w:pPr>
      <w:r w:rsidRPr="00272D48">
        <w:rPr>
          <w:lang w:val="nl-NL"/>
        </w:rPr>
        <w:t>Chủ đầu tư được gửi văn bản điện tử thay cho văn bản giấy. Văn bản điện tử phải đảm bảo thực hiện đúng quy định của pháp luật về công tác văn thư.</w:t>
      </w:r>
    </w:p>
    <w:p w:rsidR="007F0FB9" w:rsidRPr="00361BCF" w:rsidRDefault="007F0FB9" w:rsidP="007F0FB9">
      <w:pPr>
        <w:widowControl w:val="0"/>
        <w:spacing w:after="0" w:line="264" w:lineRule="auto"/>
        <w:ind w:firstLine="720"/>
        <w:jc w:val="both"/>
        <w:rPr>
          <w:rFonts w:eastAsia="Times New Roman"/>
        </w:rPr>
      </w:pPr>
      <w:r w:rsidRPr="00361BCF">
        <w:rPr>
          <w:rFonts w:eastAsia="Times New Roman"/>
          <w:b/>
        </w:rPr>
        <w:t>Số lượng hồ sơ:</w:t>
      </w:r>
      <w:r w:rsidRPr="00361BCF">
        <w:rPr>
          <w:rFonts w:eastAsia="Times New Roman"/>
        </w:rPr>
        <w:t xml:space="preserve"> 02 bộ</w:t>
      </w:r>
    </w:p>
    <w:p w:rsidR="007F0FB9" w:rsidRPr="00361BCF" w:rsidRDefault="007F0FB9" w:rsidP="007F0FB9">
      <w:pPr>
        <w:widowControl w:val="0"/>
        <w:spacing w:after="0" w:line="264" w:lineRule="auto"/>
        <w:ind w:firstLine="720"/>
        <w:jc w:val="both"/>
        <w:rPr>
          <w:rFonts w:eastAsia="Times New Roman"/>
          <w:i/>
          <w:iCs/>
        </w:rPr>
      </w:pPr>
      <w:r w:rsidRPr="00361BCF">
        <w:rPr>
          <w:rFonts w:eastAsia="Times New Roman"/>
          <w:i/>
          <w:iCs/>
        </w:rPr>
        <w:t>Lưu ý: Hồ sơ sẽ được hoàn lại sau khi được phê duyệt Quyết toán theo Khoản 1, Điều 14, Quyết định số 61/2022/QĐ-UBND ngày 27/12/2022 của UBND tỉnh Thừa Thiên Huế.</w:t>
      </w:r>
    </w:p>
    <w:p w:rsidR="007F0FB9" w:rsidRPr="00361BCF" w:rsidRDefault="007F0FB9" w:rsidP="007F0FB9">
      <w:pPr>
        <w:widowControl w:val="0"/>
        <w:spacing w:after="0" w:line="264" w:lineRule="auto"/>
        <w:ind w:firstLine="720"/>
        <w:jc w:val="both"/>
        <w:rPr>
          <w:b/>
        </w:rPr>
      </w:pPr>
      <w:r w:rsidRPr="00361BCF">
        <w:rPr>
          <w:b/>
        </w:rPr>
        <w:t>d) Thời hạn giải quyết:</w:t>
      </w:r>
    </w:p>
    <w:p w:rsidR="007F0FB9" w:rsidRPr="00361BCF" w:rsidRDefault="007F0FB9" w:rsidP="007F0FB9">
      <w:pPr>
        <w:widowControl w:val="0"/>
        <w:spacing w:after="0" w:line="264" w:lineRule="auto"/>
        <w:ind w:firstLine="720"/>
        <w:jc w:val="both"/>
        <w:rPr>
          <w:rFonts w:eastAsia="Times New Roman"/>
          <w:b/>
          <w:bCs/>
          <w:i/>
        </w:rPr>
      </w:pPr>
      <w:r w:rsidRPr="00361BCF">
        <w:rPr>
          <w:rFonts w:eastAsia="Times New Roman"/>
          <w:b/>
          <w:bCs/>
          <w:i/>
        </w:rPr>
        <w:t>- Tương đương thời gian đ</w:t>
      </w:r>
      <w:r w:rsidRPr="00361BCF">
        <w:rPr>
          <w:rFonts w:eastAsia="Times New Roman"/>
          <w:b/>
          <w:bCs/>
          <w:i/>
          <w:lang w:val="vi-VN"/>
        </w:rPr>
        <w:t xml:space="preserve">ối với dự án nhóm </w:t>
      </w:r>
      <w:r w:rsidRPr="00361BCF">
        <w:rPr>
          <w:rFonts w:eastAsia="Times New Roman"/>
          <w:b/>
          <w:bCs/>
          <w:i/>
        </w:rPr>
        <w:t>C:</w:t>
      </w:r>
    </w:p>
    <w:p w:rsidR="007F0FB9" w:rsidRPr="00361BCF" w:rsidRDefault="007F0FB9" w:rsidP="007F0FB9">
      <w:pPr>
        <w:widowControl w:val="0"/>
        <w:spacing w:after="0" w:line="264" w:lineRule="auto"/>
        <w:ind w:firstLine="720"/>
        <w:jc w:val="both"/>
      </w:pPr>
      <w:r w:rsidRPr="00361BCF">
        <w:t>Phòng Tài chính – Kế hoạch thực hiện thẩm tra trong thời gian 03 tháng.</w:t>
      </w:r>
    </w:p>
    <w:p w:rsidR="007F0FB9" w:rsidRPr="00361BCF" w:rsidRDefault="007F0FB9" w:rsidP="007F0FB9">
      <w:pPr>
        <w:widowControl w:val="0"/>
        <w:spacing w:after="0" w:line="264" w:lineRule="auto"/>
        <w:ind w:firstLine="720"/>
        <w:jc w:val="both"/>
      </w:pPr>
      <w:r w:rsidRPr="00361BCF">
        <w:t>Lãnh đạo Ban Ban Quản lý Khu kinh tế, công nghiệp tỉnh phê duyệt kết quả trong 15 ngày tính từ ngày nhận Báo cáo kết quả thẩm tra và dự thảo Quyết định từ Phòng Tài chính – Kế hoạch.</w:t>
      </w:r>
    </w:p>
    <w:p w:rsidR="007F0FB9" w:rsidRPr="00361BCF" w:rsidRDefault="007F0FB9" w:rsidP="007F0FB9">
      <w:pPr>
        <w:widowControl w:val="0"/>
        <w:spacing w:after="0" w:line="240" w:lineRule="auto"/>
        <w:ind w:firstLine="720"/>
        <w:jc w:val="both"/>
        <w:rPr>
          <w:rFonts w:eastAsia="Times New Roman"/>
          <w:b/>
          <w:i/>
        </w:rPr>
      </w:pPr>
      <w:r w:rsidRPr="00361BCF">
        <w:rPr>
          <w:rFonts w:eastAsia="Times New Roman"/>
          <w:b/>
          <w:bCs/>
          <w:i/>
        </w:rPr>
        <w:t>Lưu ý:</w:t>
      </w:r>
      <w:r w:rsidRPr="00361BCF">
        <w:rPr>
          <w:rFonts w:eastAsia="Times New Roman"/>
          <w:b/>
          <w:i/>
        </w:rPr>
        <w:t xml:space="preserve"> Thời gian bắt đầu được tính từ ngày cơ quan chủ trì thẩm tra quyết toán nhận đủ hồ sơ trình quyết toán, thu đủ chi phí thẩm tra, phê duyệt quyết toán theo quy định.</w:t>
      </w:r>
    </w:p>
    <w:p w:rsidR="007F0FB9" w:rsidRPr="00361BCF" w:rsidRDefault="007F0FB9" w:rsidP="007F0FB9">
      <w:pPr>
        <w:widowControl w:val="0"/>
        <w:spacing w:after="0" w:line="264" w:lineRule="auto"/>
        <w:ind w:firstLine="720"/>
        <w:jc w:val="both"/>
        <w:rPr>
          <w:rFonts w:eastAsia="Times New Roman"/>
        </w:rPr>
      </w:pPr>
      <w:r w:rsidRPr="00361BCF">
        <w:rPr>
          <w:b/>
        </w:rPr>
        <w:t>đ) Đối tượng thực hiện thủ tục hành chính:</w:t>
      </w:r>
      <w:r w:rsidRPr="00361BCF">
        <w:t xml:space="preserve"> Các đơn vị </w:t>
      </w:r>
      <w:r w:rsidRPr="00361BCF">
        <w:rPr>
          <w:rFonts w:eastAsia="Times New Roman"/>
        </w:rPr>
        <w:t xml:space="preserve"> </w:t>
      </w:r>
      <w:r w:rsidRPr="00361BCF">
        <w:t xml:space="preserve">sự nghiệp trực thuộc </w:t>
      </w:r>
      <w:r w:rsidRPr="00361BCF">
        <w:rPr>
          <w:rFonts w:eastAsia="Times New Roman"/>
        </w:rPr>
        <w:t xml:space="preserve">trực tiếp thực hiện các dự án đầu tư công, nhiệm vụ quy hoạch, </w:t>
      </w:r>
      <w:r w:rsidRPr="00361BCF">
        <w:rPr>
          <w:lang w:val="nl-NL"/>
        </w:rPr>
        <w:t>nhiệm vụ chuẩn bị đầu tư sử dụng vốn đầu tư công</w:t>
      </w:r>
      <w:r w:rsidRPr="00361BCF">
        <w:rPr>
          <w:rFonts w:eastAsia="Times New Roman"/>
        </w:rPr>
        <w:t xml:space="preserve"> thuộc thẩm quyền </w:t>
      </w:r>
      <w:r w:rsidRPr="00361BCF">
        <w:rPr>
          <w:lang w:val="cs-CZ"/>
        </w:rPr>
        <w:t xml:space="preserve">Quyết định đầu tư của Ban Quản lý Khu kinh tế, công nghiệp tỉnh </w:t>
      </w:r>
      <w:r w:rsidRPr="00361BCF">
        <w:rPr>
          <w:rFonts w:eastAsia="Times New Roman"/>
        </w:rPr>
        <w:t>Thừa Thiên Huế</w:t>
      </w:r>
      <w:r w:rsidRPr="00361BCF">
        <w:rPr>
          <w:rFonts w:eastAsia="Times New Roman"/>
          <w:lang w:val="vi-VN"/>
        </w:rPr>
        <w:t>.</w:t>
      </w:r>
      <w:r w:rsidRPr="00361BCF">
        <w:rPr>
          <w:rFonts w:eastAsia="Times New Roman"/>
        </w:rPr>
        <w:t xml:space="preserve"> </w:t>
      </w:r>
    </w:p>
    <w:p w:rsidR="007F0FB9" w:rsidRPr="00361BCF" w:rsidRDefault="007F0FB9" w:rsidP="007F0FB9">
      <w:pPr>
        <w:widowControl w:val="0"/>
        <w:spacing w:after="0" w:line="264" w:lineRule="auto"/>
        <w:ind w:firstLine="720"/>
        <w:jc w:val="both"/>
      </w:pPr>
      <w:r w:rsidRPr="00361BCF">
        <w:rPr>
          <w:b/>
        </w:rPr>
        <w:t>e) Cơ quan giải quyết thủ tục hành chính:</w:t>
      </w:r>
      <w:r w:rsidRPr="00361BCF">
        <w:t xml:space="preserve"> </w:t>
      </w:r>
      <w:r w:rsidRPr="00361BCF">
        <w:rPr>
          <w:lang w:val="cs-CZ"/>
        </w:rPr>
        <w:t xml:space="preserve">Ban Quản lý Khu kinh tế, công nghiệp tỉnh </w:t>
      </w:r>
      <w:r w:rsidRPr="00361BCF">
        <w:rPr>
          <w:rFonts w:eastAsia="Times New Roman"/>
        </w:rPr>
        <w:t>Thừa Thiên Huế</w:t>
      </w:r>
    </w:p>
    <w:p w:rsidR="007F0FB9" w:rsidRPr="00361BCF" w:rsidRDefault="007F0FB9" w:rsidP="007F0FB9">
      <w:pPr>
        <w:widowControl w:val="0"/>
        <w:spacing w:after="0" w:line="264" w:lineRule="auto"/>
        <w:ind w:firstLine="720"/>
        <w:jc w:val="both"/>
      </w:pPr>
      <w:r w:rsidRPr="00361BCF">
        <w:rPr>
          <w:b/>
        </w:rPr>
        <w:t xml:space="preserve">g) Kết quả thực hiện thủ tục hành chính: </w:t>
      </w:r>
      <w:r w:rsidRPr="00361BCF">
        <w:t>Quyết định</w:t>
      </w:r>
      <w:r w:rsidRPr="00361BCF">
        <w:rPr>
          <w:b/>
        </w:rPr>
        <w:t xml:space="preserve"> </w:t>
      </w:r>
      <w:r w:rsidRPr="00361BCF">
        <w:rPr>
          <w:lang w:val="vi-VN"/>
        </w:rPr>
        <w:t xml:space="preserve">phê duyệt quyết toán </w:t>
      </w:r>
      <w:r w:rsidRPr="00361BCF">
        <w:rPr>
          <w:lang w:val="nl-NL"/>
        </w:rPr>
        <w:t>nhiệm vụ quy hoạch/nhiệm vụ chuẩn bị đầu tư sử dụng vốn đầu tư công/dự án dừng thực hiện vĩnh viễn chưa có khối lượng thi công xây dựng, lắp đặt thiết bị</w:t>
      </w:r>
      <w:r w:rsidRPr="00361BCF">
        <w:t>.</w:t>
      </w:r>
      <w:r w:rsidRPr="00361BCF">
        <w:rPr>
          <w:lang w:val="vi-VN"/>
        </w:rPr>
        <w:t xml:space="preserve"> </w:t>
      </w:r>
    </w:p>
    <w:p w:rsidR="007F0FB9" w:rsidRPr="00361BCF" w:rsidRDefault="007F0FB9" w:rsidP="007F0FB9">
      <w:pPr>
        <w:widowControl w:val="0"/>
        <w:spacing w:after="0" w:line="264" w:lineRule="auto"/>
        <w:ind w:firstLine="720"/>
        <w:jc w:val="both"/>
      </w:pPr>
      <w:r w:rsidRPr="00361BCF">
        <w:rPr>
          <w:b/>
        </w:rPr>
        <w:t>h) Phí, lệ phí:</w:t>
      </w:r>
      <w:r w:rsidRPr="00361BCF">
        <w:t xml:space="preserve"> Theo quy định </w:t>
      </w:r>
      <w:r w:rsidRPr="00361BCF">
        <w:rPr>
          <w:iCs/>
        </w:rPr>
        <w:t>Nghị định số 99/2021/NĐ-CP ngày 11 tháng 11 năm 2021 của Chính phủ.</w:t>
      </w:r>
    </w:p>
    <w:p w:rsidR="007F0FB9" w:rsidRPr="00361BCF" w:rsidRDefault="007F0FB9" w:rsidP="007F0FB9">
      <w:pPr>
        <w:widowControl w:val="0"/>
        <w:spacing w:after="0" w:line="264" w:lineRule="auto"/>
        <w:ind w:firstLine="720"/>
        <w:jc w:val="both"/>
        <w:rPr>
          <w:iCs/>
        </w:rPr>
      </w:pPr>
      <w:r w:rsidRPr="00361BCF">
        <w:rPr>
          <w:b/>
          <w:spacing w:val="-6"/>
        </w:rPr>
        <w:t>i) Tên mẫu đơn, mẫu t</w:t>
      </w:r>
      <w:r w:rsidRPr="00361BCF">
        <w:rPr>
          <w:b/>
          <w:spacing w:val="-6"/>
          <w:lang w:val="vi-VN"/>
        </w:rPr>
        <w:t>ờ</w:t>
      </w:r>
      <w:r w:rsidRPr="00361BCF">
        <w:rPr>
          <w:b/>
          <w:spacing w:val="-6"/>
        </w:rPr>
        <w:t xml:space="preserve"> khai:</w:t>
      </w:r>
      <w:r w:rsidRPr="00361BCF">
        <w:rPr>
          <w:spacing w:val="-6"/>
        </w:rPr>
        <w:t xml:space="preserve"> </w:t>
      </w:r>
      <w:r w:rsidRPr="00361BCF">
        <w:t xml:space="preserve">Biểu mẫu theo quy định tại </w:t>
      </w:r>
      <w:r w:rsidRPr="00361BCF">
        <w:rPr>
          <w:iCs/>
        </w:rPr>
        <w:t>Thông tư số 96/2021/TT-BTC ngày 11/11/2021 của Bộ Tài chính</w:t>
      </w:r>
    </w:p>
    <w:p w:rsidR="007F0FB9" w:rsidRPr="00361BCF" w:rsidRDefault="007F0FB9" w:rsidP="007F0FB9">
      <w:pPr>
        <w:widowControl w:val="0"/>
        <w:spacing w:after="0" w:line="264" w:lineRule="auto"/>
        <w:ind w:firstLine="720"/>
        <w:jc w:val="both"/>
      </w:pPr>
      <w:r w:rsidRPr="00361BCF">
        <w:rPr>
          <w:b/>
        </w:rPr>
        <w:t xml:space="preserve"> k) Yêu cầu, điều kiện thực hiện thủ tục hành chính:</w:t>
      </w:r>
      <w:r w:rsidRPr="00361BCF">
        <w:t xml:space="preserve"> Không có</w:t>
      </w:r>
    </w:p>
    <w:p w:rsidR="007F0FB9" w:rsidRPr="00361BCF" w:rsidRDefault="007F0FB9" w:rsidP="007F0FB9">
      <w:pPr>
        <w:widowControl w:val="0"/>
        <w:spacing w:after="0" w:line="264" w:lineRule="auto"/>
        <w:ind w:firstLine="720"/>
        <w:jc w:val="both"/>
        <w:rPr>
          <w:b/>
        </w:rPr>
      </w:pPr>
      <w:r w:rsidRPr="00361BCF">
        <w:rPr>
          <w:b/>
        </w:rPr>
        <w:t>l) Căn cứ pháp lý của thủ tục hành chính:</w:t>
      </w:r>
    </w:p>
    <w:p w:rsidR="007F0FB9" w:rsidRPr="00361BCF" w:rsidRDefault="007F0FB9" w:rsidP="007F0FB9">
      <w:pPr>
        <w:widowControl w:val="0"/>
        <w:spacing w:after="0" w:line="264" w:lineRule="auto"/>
        <w:ind w:firstLine="720"/>
        <w:jc w:val="both"/>
        <w:rPr>
          <w:iCs/>
        </w:rPr>
      </w:pPr>
      <w:r w:rsidRPr="00361BCF">
        <w:rPr>
          <w:iCs/>
        </w:rPr>
        <w:t>- Nghị định số 99/2021/NĐ-CP ngày 11 tháng 11 năm 2021 của Chính phủ quy định về quản lý, thanh toán, quyết toán dự án sử dụng vốn đầu tư công;</w:t>
      </w:r>
    </w:p>
    <w:p w:rsidR="007F0FB9" w:rsidRPr="00361BCF" w:rsidRDefault="007F0FB9" w:rsidP="007F0FB9">
      <w:pPr>
        <w:widowControl w:val="0"/>
        <w:spacing w:after="0" w:line="264" w:lineRule="auto"/>
        <w:ind w:firstLine="720"/>
        <w:jc w:val="both"/>
        <w:rPr>
          <w:iCs/>
        </w:rPr>
      </w:pPr>
      <w:r w:rsidRPr="00361BCF">
        <w:rPr>
          <w:iCs/>
        </w:rPr>
        <w:t>- Thông tư số 96/2021/TT-BTC ngày 11 tháng 11 năm 2021 của Bộ Tài chính về Quy định về hệ thống mẫu biểu sử dụng trong công tác quyết toán;</w:t>
      </w:r>
    </w:p>
    <w:p w:rsidR="007F0FB9" w:rsidRPr="00361BCF" w:rsidRDefault="007F0FB9" w:rsidP="007F0FB9">
      <w:pPr>
        <w:widowControl w:val="0"/>
        <w:spacing w:after="0" w:line="264" w:lineRule="auto"/>
        <w:ind w:firstLine="720"/>
        <w:jc w:val="both"/>
        <w:rPr>
          <w:iCs/>
        </w:rPr>
      </w:pPr>
      <w:r w:rsidRPr="00361BCF">
        <w:rPr>
          <w:iCs/>
        </w:rPr>
        <w:lastRenderedPageBreak/>
        <w:t>- Quyết định số 61/2022/QĐ-UBND ngày 27 tháng 12 năm 2022 của UBND tỉnh Thừa Thiên Huế về Ban hành Quy định thời hạn gửi báo cáo tình hình thực hiện và thanh toán vốn đầu tư công định kỳ, báo cáo và thẩm định quyết toán vốn đầu tư công thuộc nguồn vốn ngân sách nhà nước theo niên độ ngân sách hàng năm, quyết toán vốn đầu tư công dự án hoàn thành trên địa bàn tỉnh Thừa Thiên Huế.</w:t>
      </w:r>
    </w:p>
    <w:p w:rsidR="007F0FB9" w:rsidRPr="00361BCF" w:rsidRDefault="007F0FB9" w:rsidP="007F0FB9">
      <w:pPr>
        <w:pStyle w:val="Vnbnnidung60"/>
        <w:adjustRightInd w:val="0"/>
        <w:snapToGrid w:val="0"/>
        <w:spacing w:line="240" w:lineRule="auto"/>
        <w:rPr>
          <w:b w:val="0"/>
          <w:sz w:val="28"/>
          <w:szCs w:val="28"/>
        </w:rPr>
      </w:pPr>
      <w:r w:rsidRPr="00361BCF">
        <w:rPr>
          <w:i/>
          <w:iCs/>
          <w:sz w:val="28"/>
          <w:szCs w:val="28"/>
        </w:rPr>
        <w:br w:type="page"/>
      </w: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03/QTDA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p>
    <w:p w:rsidR="007F0FB9" w:rsidRPr="00361BCF" w:rsidRDefault="007F0FB9" w:rsidP="007F0FB9">
      <w:pPr>
        <w:pStyle w:val="Vnbnnidung100"/>
        <w:adjustRightInd w:val="0"/>
        <w:snapToGrid w:val="0"/>
        <w:rPr>
          <w:rStyle w:val="Vnbnnidung10"/>
          <w:b/>
          <w:bCs/>
          <w:lang w:eastAsia="vi-VN"/>
        </w:rPr>
      </w:pPr>
      <w:r w:rsidRPr="00361BCF">
        <w:rPr>
          <w:rStyle w:val="Vnbnnidung10"/>
          <w:b/>
          <w:bCs/>
          <w:lang w:eastAsia="vi-VN"/>
        </w:rPr>
        <w:t>BẢNG ĐỐI CHIẾU SỐ LIỆU</w:t>
      </w:r>
    </w:p>
    <w:p w:rsidR="007F0FB9" w:rsidRPr="00361BCF" w:rsidRDefault="007F0FB9" w:rsidP="007F0FB9">
      <w:pPr>
        <w:pStyle w:val="Vnbnnidung100"/>
        <w:adjustRightInd w:val="0"/>
        <w:snapToGrid w:val="0"/>
        <w:rPr>
          <w:szCs w:val="28"/>
        </w:rPr>
      </w:pPr>
    </w:p>
    <w:p w:rsidR="007F0FB9" w:rsidRPr="00361BCF" w:rsidRDefault="007F0FB9" w:rsidP="007F0FB9">
      <w:pPr>
        <w:pStyle w:val="Vnbnnidung90"/>
        <w:adjustRightInd w:val="0"/>
        <w:snapToGrid w:val="0"/>
        <w:spacing w:after="120"/>
        <w:ind w:firstLine="720"/>
        <w:jc w:val="both"/>
      </w:pPr>
      <w:r w:rsidRPr="00361BCF">
        <w:rPr>
          <w:rStyle w:val="Vnbnnidung9"/>
          <w:lang w:eastAsia="vi-VN"/>
        </w:rPr>
        <w:t>Tên dự án: ...</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Mã dự án: ...</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Tên công trình, hạng mục công trình độc lập: ... (trường hợp quyết toán công trình, hạng mục công trình độc lập).</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Chủ đầu tư: ...</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Cơ quan kiểm soát, thanh toán: ...</w:t>
      </w:r>
    </w:p>
    <w:p w:rsidR="007F0FB9" w:rsidRPr="00361BCF" w:rsidRDefault="007F0FB9" w:rsidP="007F0FB9">
      <w:pPr>
        <w:pStyle w:val="Tiu10"/>
        <w:keepNext/>
        <w:keepLines/>
        <w:tabs>
          <w:tab w:val="left" w:pos="1606"/>
        </w:tabs>
        <w:adjustRightInd w:val="0"/>
        <w:snapToGrid w:val="0"/>
        <w:spacing w:after="120" w:line="240" w:lineRule="auto"/>
        <w:ind w:firstLine="720"/>
        <w:jc w:val="both"/>
        <w:outlineLvl w:val="9"/>
        <w:rPr>
          <w:sz w:val="28"/>
          <w:szCs w:val="28"/>
        </w:rPr>
      </w:pPr>
      <w:r w:rsidRPr="00361BCF">
        <w:rPr>
          <w:rStyle w:val="Tiu1"/>
          <w:sz w:val="28"/>
          <w:lang w:eastAsia="vi-VN"/>
        </w:rPr>
        <w:t>I. Tình hình giải ngân:</w:t>
      </w:r>
    </w:p>
    <w:p w:rsidR="007F0FB9" w:rsidRPr="00361BCF" w:rsidRDefault="007F0FB9" w:rsidP="007F0FB9">
      <w:pPr>
        <w:adjustRightInd w:val="0"/>
        <w:snapToGrid w:val="0"/>
        <w:spacing w:after="120"/>
        <w:ind w:firstLine="720"/>
        <w:jc w:val="right"/>
        <w:rPr>
          <w:i/>
          <w:lang w:eastAsia="zh-CN"/>
        </w:rPr>
      </w:pPr>
      <w:r w:rsidRPr="00361BCF">
        <w:rPr>
          <w:i/>
          <w:lang w:eastAsia="zh-CN"/>
        </w:rPr>
        <w:t>Đơn vị: đồng</w:t>
      </w:r>
    </w:p>
    <w:tbl>
      <w:tblPr>
        <w:tblW w:w="5000" w:type="pct"/>
        <w:jc w:val="center"/>
        <w:tblCellMar>
          <w:left w:w="0" w:type="dxa"/>
          <w:right w:w="0" w:type="dxa"/>
        </w:tblCellMar>
        <w:tblLook w:val="0000" w:firstRow="0" w:lastRow="0" w:firstColumn="0" w:lastColumn="0" w:noHBand="0" w:noVBand="0"/>
      </w:tblPr>
      <w:tblGrid>
        <w:gridCol w:w="493"/>
        <w:gridCol w:w="1735"/>
        <w:gridCol w:w="675"/>
        <w:gridCol w:w="694"/>
        <w:gridCol w:w="748"/>
        <w:gridCol w:w="581"/>
        <w:gridCol w:w="675"/>
        <w:gridCol w:w="824"/>
        <w:gridCol w:w="748"/>
        <w:gridCol w:w="530"/>
        <w:gridCol w:w="747"/>
        <w:gridCol w:w="614"/>
      </w:tblGrid>
      <w:tr w:rsidR="007F0FB9" w:rsidRPr="00361BCF" w:rsidTr="00272D48">
        <w:trPr>
          <w:trHeight w:val="432"/>
          <w:jc w:val="center"/>
        </w:trPr>
        <w:tc>
          <w:tcPr>
            <w:tcW w:w="292"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977"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w:t>
            </w:r>
          </w:p>
        </w:tc>
        <w:tc>
          <w:tcPr>
            <w:tcW w:w="1476" w:type="pct"/>
            <w:gridSpan w:val="4"/>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liệu của chủ đầu tư</w:t>
            </w:r>
          </w:p>
        </w:tc>
        <w:tc>
          <w:tcPr>
            <w:tcW w:w="1498" w:type="pct"/>
            <w:gridSpan w:val="4"/>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liệu của cơ quan kiểm soát, thanh toán</w:t>
            </w:r>
          </w:p>
        </w:tc>
        <w:tc>
          <w:tcPr>
            <w:tcW w:w="396"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Chênh lệch</w:t>
            </w:r>
          </w:p>
        </w:tc>
        <w:tc>
          <w:tcPr>
            <w:tcW w:w="361" w:type="pct"/>
            <w:vMerge w:val="restar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Ghi chú</w:t>
            </w:r>
          </w:p>
        </w:tc>
      </w:tr>
      <w:tr w:rsidR="007F0FB9" w:rsidRPr="00361BCF" w:rsidTr="00272D48">
        <w:trPr>
          <w:trHeight w:val="432"/>
          <w:jc w:val="center"/>
        </w:trPr>
        <w:tc>
          <w:tcPr>
            <w:tcW w:w="292"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977"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7"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kế hoạch</w:t>
            </w:r>
          </w:p>
        </w:tc>
        <w:tc>
          <w:tcPr>
            <w:tcW w:w="1109" w:type="pct"/>
            <w:gridSpan w:val="3"/>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vốn đã giải ngân</w:t>
            </w:r>
          </w:p>
        </w:tc>
        <w:tc>
          <w:tcPr>
            <w:tcW w:w="365" w:type="pct"/>
            <w:vMerge w:val="restar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kế hoạch</w:t>
            </w:r>
          </w:p>
        </w:tc>
        <w:tc>
          <w:tcPr>
            <w:tcW w:w="1133" w:type="pct"/>
            <w:gridSpan w:val="3"/>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vốn đã giải ngân</w:t>
            </w:r>
          </w:p>
        </w:tc>
        <w:tc>
          <w:tcPr>
            <w:tcW w:w="396"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1" w:type="pct"/>
            <w:vMerge/>
            <w:tcBorders>
              <w:top w:val="nil"/>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r>
      <w:tr w:rsidR="007F0FB9" w:rsidRPr="00361BCF" w:rsidTr="00272D48">
        <w:trPr>
          <w:trHeight w:val="432"/>
          <w:jc w:val="center"/>
        </w:trPr>
        <w:tc>
          <w:tcPr>
            <w:tcW w:w="292"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977"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7"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Thanh toán khối lượng hoàn thành</w:t>
            </w: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Tạm ứng</w:t>
            </w:r>
          </w:p>
        </w:tc>
        <w:tc>
          <w:tcPr>
            <w:tcW w:w="365"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Thanh toán khối lượng hoàn thành</w:t>
            </w: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Tạm ứng</w:t>
            </w:r>
          </w:p>
        </w:tc>
        <w:tc>
          <w:tcPr>
            <w:tcW w:w="396" w:type="pct"/>
            <w:vMerge/>
            <w:tcBorders>
              <w:top w:val="nil"/>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361" w:type="pct"/>
            <w:vMerge/>
            <w:tcBorders>
              <w:top w:val="nil"/>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4=5+6</w:t>
            </w: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6</w:t>
            </w: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7</w:t>
            </w: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8=9+10</w:t>
            </w: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9</w:t>
            </w: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10</w:t>
            </w: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11=8-4</w:t>
            </w: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12</w:t>
            </w: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Lũy kế từ khởi công</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Chi tiết theo năm</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2.1</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Năm ...</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2.2</w:t>
            </w: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Năm ...</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 Vốn....</w:t>
            </w:r>
          </w:p>
        </w:tc>
        <w:tc>
          <w:tcPr>
            <w:tcW w:w="36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pStyle w:val="Vnbnnidung100"/>
        <w:adjustRightInd w:val="0"/>
        <w:snapToGrid w:val="0"/>
        <w:spacing w:after="120"/>
        <w:ind w:firstLine="720"/>
        <w:jc w:val="both"/>
        <w:rPr>
          <w:szCs w:val="28"/>
        </w:rPr>
      </w:pPr>
      <w:r w:rsidRPr="00361BCF">
        <w:rPr>
          <w:rStyle w:val="Vnbnnidung10"/>
          <w:b/>
          <w:lang w:eastAsia="vi-VN"/>
        </w:rPr>
        <w:t>II. Nhận xét, giải thích nguyên nhân chênh lệch, kiến nghị của cơ</w:t>
      </w:r>
      <w:r w:rsidRPr="00361BCF">
        <w:rPr>
          <w:rStyle w:val="Vnbnnidung10"/>
          <w:lang w:eastAsia="vi-VN"/>
        </w:rPr>
        <w:t xml:space="preserve"> </w:t>
      </w:r>
      <w:r w:rsidRPr="00361BCF">
        <w:rPr>
          <w:rStyle w:val="Vnbnnidung10"/>
          <w:b/>
          <w:bCs/>
          <w:lang w:eastAsia="vi-VN"/>
        </w:rPr>
        <w:t>quan kiểm soát, thanh toán:</w:t>
      </w:r>
    </w:p>
    <w:p w:rsidR="007F0FB9" w:rsidRPr="00361BCF" w:rsidRDefault="007F0FB9" w:rsidP="007F0FB9">
      <w:pPr>
        <w:pStyle w:val="Vnbnnidung90"/>
        <w:tabs>
          <w:tab w:val="left" w:pos="1008"/>
        </w:tabs>
        <w:adjustRightInd w:val="0"/>
        <w:snapToGrid w:val="0"/>
        <w:spacing w:after="120"/>
        <w:ind w:firstLine="720"/>
        <w:jc w:val="both"/>
      </w:pPr>
      <w:r w:rsidRPr="00361BCF">
        <w:rPr>
          <w:rStyle w:val="Vnbnnidung9"/>
          <w:lang w:eastAsia="vi-VN"/>
        </w:rPr>
        <w:t>1. Nhận xét về việc chấp hành các quy định của nhà nước liên quan đến giải ngân, quyết toán:...</w:t>
      </w:r>
    </w:p>
    <w:p w:rsidR="007F0FB9" w:rsidRPr="00361BCF" w:rsidRDefault="007F0FB9" w:rsidP="007F0FB9">
      <w:pPr>
        <w:pStyle w:val="Vnbnnidung90"/>
        <w:tabs>
          <w:tab w:val="left" w:pos="988"/>
        </w:tabs>
        <w:adjustRightInd w:val="0"/>
        <w:snapToGrid w:val="0"/>
        <w:spacing w:after="120"/>
        <w:ind w:firstLine="720"/>
        <w:jc w:val="both"/>
      </w:pPr>
      <w:r w:rsidRPr="00361BCF">
        <w:rPr>
          <w:rStyle w:val="Vnbnnidung9"/>
          <w:lang w:eastAsia="vi-VN"/>
        </w:rPr>
        <w:t>2. Giải thích nguyên nhân chênh lệch số liệu (nếu có):...</w:t>
      </w:r>
    </w:p>
    <w:p w:rsidR="007F0FB9" w:rsidRPr="00361BCF" w:rsidRDefault="007F0FB9" w:rsidP="007F0FB9">
      <w:pPr>
        <w:pStyle w:val="Vnbnnidung100"/>
        <w:adjustRightInd w:val="0"/>
        <w:snapToGrid w:val="0"/>
        <w:ind w:firstLine="720"/>
        <w:jc w:val="both"/>
        <w:rPr>
          <w:rStyle w:val="Vnbnnidung10"/>
          <w:i/>
          <w:iCs/>
          <w:lang w:eastAsia="vi-VN"/>
        </w:rPr>
      </w:pPr>
      <w:r w:rsidRPr="00361BCF">
        <w:rPr>
          <w:rStyle w:val="Vnbnnidung9"/>
          <w:i w:val="0"/>
          <w:lang w:eastAsia="vi-VN"/>
        </w:rPr>
        <w:t>3. Kiến nghị: ...</w:t>
      </w:r>
    </w:p>
    <w:p w:rsidR="007F0FB9" w:rsidRPr="00361BCF" w:rsidRDefault="007F0FB9" w:rsidP="007F0FB9">
      <w:pPr>
        <w:pStyle w:val="Vnbnnidung100"/>
        <w:adjustRightInd w:val="0"/>
        <w:snapToGrid w:val="0"/>
        <w:ind w:firstLine="720"/>
        <w:jc w:val="both"/>
        <w:rPr>
          <w:rStyle w:val="Vnbnnidung10"/>
          <w:i/>
          <w:iCs/>
          <w:lang w:eastAsia="vi-V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tcBorders>
              <w:right w:val="single" w:sz="4" w:space="0" w:color="auto"/>
            </w:tcBorders>
            <w:shd w:val="clear" w:color="auto" w:fill="auto"/>
          </w:tcPr>
          <w:p w:rsidR="007F0FB9" w:rsidRPr="00361BCF" w:rsidRDefault="007F0FB9" w:rsidP="00272D48">
            <w:pPr>
              <w:pStyle w:val="Vnbnnidung100"/>
              <w:adjustRightInd w:val="0"/>
              <w:snapToGrid w:val="0"/>
              <w:rPr>
                <w:szCs w:val="28"/>
              </w:rPr>
            </w:pPr>
            <w:r w:rsidRPr="00361BCF">
              <w:rPr>
                <w:rStyle w:val="Vnbnnidung10"/>
                <w:lang w:eastAsia="vi-VN"/>
              </w:rPr>
              <w:t>Ngày... tháng... năm....</w:t>
            </w:r>
          </w:p>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CHỦ ĐẦU TƯ</w:t>
            </w:r>
          </w:p>
          <w:p w:rsidR="007F0FB9" w:rsidRPr="00361BCF" w:rsidRDefault="007F0FB9" w:rsidP="00272D48">
            <w:pPr>
              <w:pStyle w:val="Vnbnnidung100"/>
              <w:adjustRightInd w:val="0"/>
              <w:snapToGrid w:val="0"/>
              <w:rPr>
                <w:rStyle w:val="Vnbnnidung10"/>
                <w:i/>
                <w:iCs/>
                <w:lang w:eastAsia="vi-VN"/>
              </w:rPr>
            </w:pPr>
          </w:p>
        </w:tc>
        <w:tc>
          <w:tcPr>
            <w:tcW w:w="3593" w:type="dxa"/>
            <w:vMerge w:val="restart"/>
            <w:tcBorders>
              <w:left w:val="single" w:sz="4" w:space="0" w:color="auto"/>
            </w:tcBorders>
            <w:shd w:val="clear" w:color="auto" w:fill="auto"/>
          </w:tcPr>
          <w:p w:rsidR="007F0FB9" w:rsidRPr="00361BCF" w:rsidRDefault="007F0FB9" w:rsidP="00272D48">
            <w:pPr>
              <w:pStyle w:val="Vnbnnidung100"/>
              <w:rPr>
                <w:szCs w:val="28"/>
              </w:rPr>
            </w:pPr>
            <w:r w:rsidRPr="00361BCF">
              <w:rPr>
                <w:rStyle w:val="Vnbnnidung10"/>
                <w:lang w:eastAsia="vi-VN"/>
              </w:rPr>
              <w:t>Ngày... tháng... năm ...</w:t>
            </w:r>
          </w:p>
          <w:p w:rsidR="007F0FB9" w:rsidRPr="00361BCF" w:rsidRDefault="007F0FB9" w:rsidP="00272D48">
            <w:pPr>
              <w:pStyle w:val="Vnbnnidung100"/>
              <w:rPr>
                <w:rStyle w:val="Vnbnnidung10"/>
                <w:i/>
                <w:iCs/>
              </w:rPr>
            </w:pPr>
            <w:r w:rsidRPr="00361BCF">
              <w:rPr>
                <w:rStyle w:val="Vnbnnidung10"/>
                <w:b/>
                <w:bCs/>
                <w:lang w:eastAsia="vi-VN"/>
              </w:rPr>
              <w:t>THỦ TRƯỞNG CƠ QUAN</w:t>
            </w:r>
            <w:r w:rsidRPr="00361BCF">
              <w:rPr>
                <w:rStyle w:val="Vnbnnidung10"/>
                <w:b/>
                <w:bCs/>
                <w:lang w:eastAsia="vi-VN"/>
              </w:rPr>
              <w:br/>
              <w:t>KIỂM SOÁT, THANH TOÁN</w:t>
            </w:r>
            <w:r w:rsidRPr="00361BCF">
              <w:rPr>
                <w:rStyle w:val="Vnbnnidung10"/>
                <w:b/>
                <w:bCs/>
                <w:lang w:eastAsia="vi-VN"/>
              </w:rPr>
              <w:br/>
            </w:r>
            <w:r w:rsidRPr="00361BCF">
              <w:rPr>
                <w:rStyle w:val="Vnbnnidung10"/>
                <w:lang w:eastAsia="vi-VN"/>
              </w:rPr>
              <w:t>(Ký, đóng dấu, ghi rõ họ tên)</w:t>
            </w:r>
          </w:p>
        </w:tc>
      </w:tr>
      <w:tr w:rsidR="007F0FB9" w:rsidRPr="00361BCF" w:rsidTr="00272D48">
        <w:trPr>
          <w:trHeight w:val="270"/>
          <w:jc w:val="center"/>
        </w:trPr>
        <w:tc>
          <w:tcPr>
            <w:tcW w:w="2628" w:type="dxa"/>
            <w:tcBorders>
              <w:right w:val="single" w:sz="4" w:space="0" w:color="auto"/>
            </w:tcBorders>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tcBorders>
              <w:left w:val="single" w:sz="4" w:space="0" w:color="auto"/>
              <w:right w:val="single" w:sz="4" w:space="0" w:color="auto"/>
            </w:tcBorders>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THỦ TRƯỞNG</w:t>
            </w:r>
          </w:p>
          <w:p w:rsidR="007F0FB9" w:rsidRPr="00361BCF" w:rsidRDefault="007F0FB9" w:rsidP="00272D48">
            <w:pPr>
              <w:pStyle w:val="Vnbnnidung100"/>
              <w:adjustRightInd w:val="0"/>
              <w:snapToGrid w:val="0"/>
              <w:rPr>
                <w:rStyle w:val="Vnbnnidung10"/>
                <w:i/>
                <w:iCs/>
              </w:rPr>
            </w:pPr>
            <w:r w:rsidRPr="00361BCF">
              <w:rPr>
                <w:rStyle w:val="Vnbnnidung10"/>
                <w:lang w:eastAsia="vi-VN"/>
              </w:rPr>
              <w:t>Ký, đóng dấu, ghi rõ họ tên)</w:t>
            </w:r>
          </w:p>
        </w:tc>
        <w:tc>
          <w:tcPr>
            <w:tcW w:w="3593" w:type="dxa"/>
            <w:vMerge/>
            <w:tcBorders>
              <w:left w:val="single" w:sz="4" w:space="0" w:color="auto"/>
            </w:tcBorders>
            <w:shd w:val="clear" w:color="auto" w:fill="auto"/>
          </w:tcPr>
          <w:p w:rsidR="007F0FB9" w:rsidRPr="00361BCF" w:rsidRDefault="007F0FB9" w:rsidP="00272D48">
            <w:pPr>
              <w:pStyle w:val="Vnbnnidung100"/>
              <w:adjustRightInd w:val="0"/>
              <w:snapToGrid w:val="0"/>
              <w:jc w:val="both"/>
              <w:rPr>
                <w:rStyle w:val="Vnbnnidung10"/>
                <w:i/>
                <w:iCs/>
                <w:lang w:eastAsia="vi-VN"/>
              </w:rPr>
            </w:pPr>
          </w:p>
        </w:tc>
      </w:tr>
    </w:tbl>
    <w:p w:rsidR="007F0FB9" w:rsidRPr="00361BCF" w:rsidRDefault="007F0FB9" w:rsidP="007F0FB9">
      <w:pPr>
        <w:pStyle w:val="Vnbnnidung100"/>
        <w:adjustRightInd w:val="0"/>
        <w:snapToGrid w:val="0"/>
        <w:spacing w:after="120"/>
        <w:ind w:firstLine="720"/>
        <w:jc w:val="both"/>
        <w:rPr>
          <w:rStyle w:val="Vnbnnidung10"/>
          <w:i/>
          <w:iCs/>
          <w:lang w:eastAsia="vi-VN"/>
        </w:rPr>
      </w:pPr>
    </w:p>
    <w:p w:rsidR="007F0FB9" w:rsidRPr="00361BCF" w:rsidRDefault="007F0FB9" w:rsidP="007F0FB9">
      <w:pPr>
        <w:pStyle w:val="Vnbnnidung100"/>
        <w:adjustRightInd w:val="0"/>
        <w:snapToGrid w:val="0"/>
        <w:spacing w:after="120"/>
        <w:ind w:firstLine="720"/>
        <w:jc w:val="both"/>
        <w:rPr>
          <w:szCs w:val="28"/>
        </w:rPr>
      </w:pPr>
    </w:p>
    <w:p w:rsidR="007F0FB9" w:rsidRPr="00361BCF" w:rsidRDefault="007F0FB9" w:rsidP="007F0FB9">
      <w:pPr>
        <w:pStyle w:val="Vnbnnidung50"/>
        <w:adjustRightInd w:val="0"/>
        <w:snapToGrid w:val="0"/>
        <w:spacing w:after="120" w:line="240" w:lineRule="auto"/>
        <w:ind w:firstLine="720"/>
        <w:jc w:val="both"/>
        <w:rPr>
          <w:rStyle w:val="Vnbnnidung5"/>
          <w:i/>
          <w:iCs/>
          <w:sz w:val="28"/>
          <w:szCs w:val="28"/>
          <w:lang w:eastAsia="vi-VN"/>
        </w:rPr>
      </w:pPr>
      <w:r w:rsidRPr="00361BCF">
        <w:rPr>
          <w:rStyle w:val="Vnbnnidung5"/>
          <w:i/>
          <w:iCs/>
          <w:sz w:val="28"/>
          <w:szCs w:val="28"/>
          <w:lang w:eastAsia="vi-VN"/>
        </w:rPr>
        <w:t>Ghi chú: 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rsidR="007F0FB9" w:rsidRPr="00361BCF" w:rsidRDefault="007F0FB9" w:rsidP="007F0FB9">
      <w:pPr>
        <w:rPr>
          <w:b/>
        </w:rPr>
      </w:pPr>
      <w:r w:rsidRPr="00361BCF">
        <w:rPr>
          <w:b/>
        </w:rPr>
        <w:br w:type="page"/>
      </w: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08/QTDA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tc>
      </w:tr>
    </w:tbl>
    <w:p w:rsidR="007F0FB9" w:rsidRPr="00361BCF" w:rsidRDefault="007F0FB9" w:rsidP="007F0FB9">
      <w:pPr>
        <w:pStyle w:val="Vnbnnidung100"/>
        <w:adjustRightInd w:val="0"/>
        <w:snapToGrid w:val="0"/>
        <w:rPr>
          <w:rStyle w:val="Vnbnnidung10"/>
          <w:b/>
          <w:bCs/>
          <w:sz w:val="26"/>
          <w:szCs w:val="26"/>
          <w:lang w:eastAsia="vi-VN"/>
        </w:rPr>
      </w:pPr>
    </w:p>
    <w:p w:rsidR="007F0FB9" w:rsidRPr="00361BCF" w:rsidRDefault="007F0FB9" w:rsidP="007F0FB9">
      <w:pPr>
        <w:pStyle w:val="Vnbnnidung100"/>
        <w:adjustRightInd w:val="0"/>
        <w:snapToGrid w:val="0"/>
        <w:rPr>
          <w:rStyle w:val="Vnbnnidung10"/>
          <w:b/>
          <w:bCs/>
          <w:sz w:val="26"/>
          <w:szCs w:val="26"/>
          <w:lang w:eastAsia="vi-VN"/>
        </w:rPr>
      </w:pPr>
    </w:p>
    <w:p w:rsidR="007F0FB9" w:rsidRPr="00361BCF" w:rsidRDefault="007F0FB9" w:rsidP="007F0FB9">
      <w:pPr>
        <w:pStyle w:val="Vnbnnidung100"/>
        <w:adjustRightInd w:val="0"/>
        <w:snapToGrid w:val="0"/>
        <w:rPr>
          <w:rStyle w:val="Vnbnnidung10"/>
          <w:b/>
          <w:bCs/>
          <w:sz w:val="26"/>
          <w:szCs w:val="26"/>
          <w:lang w:eastAsia="vi-VN"/>
        </w:rPr>
      </w:pPr>
      <w:r w:rsidRPr="00361BCF">
        <w:rPr>
          <w:rStyle w:val="Vnbnnidung10"/>
          <w:b/>
          <w:bCs/>
          <w:sz w:val="26"/>
          <w:szCs w:val="26"/>
          <w:lang w:eastAsia="vi-VN"/>
        </w:rPr>
        <w:t>TÌNH HÌNH CÔNG NỢ CỦA DỰ ÁN</w:t>
      </w:r>
    </w:p>
    <w:p w:rsidR="007F0FB9" w:rsidRPr="00361BCF" w:rsidRDefault="007F0FB9" w:rsidP="007F0FB9">
      <w:pPr>
        <w:pStyle w:val="Vnbnnidung100"/>
        <w:adjustRightInd w:val="0"/>
        <w:snapToGrid w:val="0"/>
        <w:rPr>
          <w:sz w:val="26"/>
          <w:szCs w:val="26"/>
        </w:rPr>
      </w:pPr>
    </w:p>
    <w:p w:rsidR="007F0FB9" w:rsidRPr="00361BCF" w:rsidRDefault="007F0FB9" w:rsidP="007F0FB9">
      <w:pPr>
        <w:pStyle w:val="Chthchbng0"/>
        <w:adjustRightInd w:val="0"/>
        <w:snapToGrid w:val="0"/>
        <w:spacing w:after="120"/>
        <w:ind w:firstLine="720"/>
        <w:jc w:val="right"/>
      </w:pPr>
      <w:r w:rsidRPr="00361BCF">
        <w:rPr>
          <w:rStyle w:val="Chthchbng"/>
          <w:sz w:val="26"/>
          <w:szCs w:val="26"/>
          <w:lang w:eastAsia="vi-VN"/>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
        <w:gridCol w:w="1671"/>
        <w:gridCol w:w="1389"/>
        <w:gridCol w:w="1385"/>
        <w:gridCol w:w="1111"/>
        <w:gridCol w:w="1073"/>
        <w:gridCol w:w="1084"/>
        <w:gridCol w:w="774"/>
      </w:tblGrid>
      <w:tr w:rsidR="007F0FB9" w:rsidRPr="00361BCF" w:rsidTr="00272D48">
        <w:trPr>
          <w:trHeight w:val="432"/>
          <w:jc w:val="center"/>
        </w:trPr>
        <w:tc>
          <w:tcPr>
            <w:tcW w:w="318"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922"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Tên cá nhân, đơn vị thực hiện</w:t>
            </w:r>
          </w:p>
        </w:tc>
        <w:tc>
          <w:tcPr>
            <w:tcW w:w="766"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 công việc, hợp đồng thực hiện</w:t>
            </w:r>
          </w:p>
        </w:tc>
        <w:tc>
          <w:tcPr>
            <w:tcW w:w="764"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Giá trị đề nghị quyết toán</w:t>
            </w:r>
          </w:p>
        </w:tc>
        <w:tc>
          <w:tcPr>
            <w:tcW w:w="613"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đã giải ngân</w:t>
            </w:r>
          </w:p>
        </w:tc>
        <w:tc>
          <w:tcPr>
            <w:tcW w:w="1190" w:type="pct"/>
            <w:gridSpan w:val="2"/>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Công nợ đến ngày khoá sổ</w:t>
            </w:r>
            <w:r w:rsidRPr="00361BCF">
              <w:rPr>
                <w:rStyle w:val="Khc"/>
                <w:rFonts w:ascii="Times New Roman" w:hAnsi="Times New Roman"/>
                <w:b/>
                <w:bCs/>
                <w:sz w:val="26"/>
                <w:szCs w:val="26"/>
              </w:rPr>
              <w:t xml:space="preserve"> </w:t>
            </w:r>
            <w:r w:rsidRPr="00361BCF">
              <w:rPr>
                <w:rStyle w:val="Khc"/>
                <w:rFonts w:ascii="Times New Roman" w:hAnsi="Times New Roman"/>
                <w:b/>
                <w:bCs/>
                <w:sz w:val="26"/>
                <w:szCs w:val="26"/>
                <w:lang w:eastAsia="vi-VN"/>
              </w:rPr>
              <w:t>lập báo cáo quyết toán</w:t>
            </w:r>
          </w:p>
        </w:tc>
        <w:tc>
          <w:tcPr>
            <w:tcW w:w="427" w:type="pct"/>
            <w:vMerge w:val="restar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Ghi chú</w:t>
            </w:r>
          </w:p>
        </w:tc>
      </w:tr>
      <w:tr w:rsidR="007F0FB9" w:rsidRPr="00361BCF" w:rsidTr="00272D48">
        <w:trPr>
          <w:trHeight w:val="432"/>
          <w:jc w:val="center"/>
        </w:trPr>
        <w:tc>
          <w:tcPr>
            <w:tcW w:w="318"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922"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766"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764"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613"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c>
          <w:tcPr>
            <w:tcW w:w="592"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Phải trả</w:t>
            </w:r>
          </w:p>
        </w:tc>
        <w:tc>
          <w:tcPr>
            <w:tcW w:w="59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Phải thu</w:t>
            </w:r>
          </w:p>
        </w:tc>
        <w:tc>
          <w:tcPr>
            <w:tcW w:w="427" w:type="pct"/>
            <w:vMerge/>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922"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766"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764"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613"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592"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6 = 4-5</w:t>
            </w:r>
          </w:p>
        </w:tc>
        <w:tc>
          <w:tcPr>
            <w:tcW w:w="59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7=5-4</w:t>
            </w:r>
          </w:p>
        </w:tc>
        <w:tc>
          <w:tcPr>
            <w:tcW w:w="427"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8</w:t>
            </w: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92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92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1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92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6"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006" w:type="pct"/>
            <w:gridSpan w:val="3"/>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cộng</w:t>
            </w:r>
          </w:p>
        </w:tc>
        <w:tc>
          <w:tcPr>
            <w:tcW w:w="764"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613"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2"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598"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27" w:type="pct"/>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adjustRightInd w:val="0"/>
        <w:snapToGrid w:val="0"/>
        <w:spacing w:after="120"/>
        <w:ind w:firstLine="720"/>
        <w:rPr>
          <w:sz w:val="20"/>
          <w:szCs w:val="20"/>
          <w:lang w:eastAsia="zh-CN"/>
        </w:rPr>
      </w:pPr>
    </w:p>
    <w:tbl>
      <w:tblPr>
        <w:tblW w:w="0" w:type="auto"/>
        <w:jc w:val="center"/>
        <w:tblLook w:val="04A0" w:firstRow="1" w:lastRow="0" w:firstColumn="1" w:lastColumn="0" w:noHBand="0" w:noVBand="1"/>
      </w:tblPr>
      <w:tblGrid>
        <w:gridCol w:w="2628"/>
        <w:gridCol w:w="2790"/>
        <w:gridCol w:w="3593"/>
      </w:tblGrid>
      <w:tr w:rsidR="007F0FB9" w:rsidRPr="00361BCF" w:rsidTr="00272D48">
        <w:trPr>
          <w:trHeight w:val="270"/>
          <w:jc w:val="center"/>
        </w:trPr>
        <w:tc>
          <w:tcPr>
            <w:tcW w:w="5418" w:type="dxa"/>
            <w:gridSpan w:val="2"/>
            <w:shd w:val="clear" w:color="auto" w:fill="auto"/>
          </w:tcPr>
          <w:p w:rsidR="007F0FB9" w:rsidRPr="00361BCF" w:rsidRDefault="007F0FB9" w:rsidP="00272D48">
            <w:pPr>
              <w:pStyle w:val="Vnbnnidung100"/>
              <w:adjustRightInd w:val="0"/>
              <w:snapToGrid w:val="0"/>
              <w:rPr>
                <w:rStyle w:val="Vnbnnidung10"/>
                <w:i/>
                <w:iCs/>
                <w:lang w:eastAsia="vi-VN"/>
              </w:rPr>
            </w:pPr>
          </w:p>
        </w:tc>
        <w:tc>
          <w:tcPr>
            <w:tcW w:w="3593" w:type="dxa"/>
            <w:vMerge w:val="restart"/>
            <w:shd w:val="clear" w:color="auto" w:fill="auto"/>
          </w:tcPr>
          <w:p w:rsidR="007F0FB9" w:rsidRPr="00361BCF" w:rsidRDefault="007F0FB9" w:rsidP="00272D48">
            <w:pPr>
              <w:pStyle w:val="Vnbnnidung100"/>
              <w:adjustRightInd w:val="0"/>
              <w:snapToGrid w:val="0"/>
              <w:rPr>
                <w:szCs w:val="28"/>
              </w:rPr>
            </w:pPr>
            <w:r w:rsidRPr="00361BCF">
              <w:rPr>
                <w:rStyle w:val="Vnbnnidung10"/>
                <w:lang w:eastAsia="vi-VN"/>
              </w:rPr>
              <w:t>Ngày... tháng... năm....</w:t>
            </w:r>
          </w:p>
          <w:p w:rsidR="007F0FB9" w:rsidRPr="00361BCF" w:rsidRDefault="007F0FB9" w:rsidP="00272D48">
            <w:pPr>
              <w:pStyle w:val="Vnbnnidung100"/>
              <w:rPr>
                <w:rStyle w:val="Vnbnnidung10"/>
                <w:i/>
                <w:iCs/>
              </w:rPr>
            </w:pPr>
            <w:r w:rsidRPr="00361BCF">
              <w:rPr>
                <w:rStyle w:val="Vnbnnidung10"/>
                <w:b/>
                <w:bCs/>
                <w:lang w:eastAsia="vi-VN"/>
              </w:rPr>
              <w:t>CHỦ ĐẦU TƯ</w:t>
            </w:r>
            <w:r w:rsidRPr="00361BCF">
              <w:rPr>
                <w:rStyle w:val="Vnbnnidung10"/>
                <w:b/>
                <w:bCs/>
                <w:lang w:eastAsia="vi-VN"/>
              </w:rPr>
              <w:br/>
            </w:r>
            <w:r w:rsidRPr="00361BCF">
              <w:rPr>
                <w:rStyle w:val="Vnbnnidung10"/>
                <w:lang w:eastAsia="vi-VN"/>
              </w:rPr>
              <w:t>(Ký, ghi rõ họ tên, đóng dấu)</w:t>
            </w:r>
          </w:p>
        </w:tc>
      </w:tr>
      <w:tr w:rsidR="007F0FB9" w:rsidRPr="00361BCF" w:rsidTr="00272D48">
        <w:trPr>
          <w:trHeight w:val="270"/>
          <w:jc w:val="center"/>
        </w:trPr>
        <w:tc>
          <w:tcPr>
            <w:tcW w:w="2628" w:type="dxa"/>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NGƯỜI LẬP BIỂU</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rPr>
            </w:pPr>
            <w:r w:rsidRPr="00361BCF">
              <w:rPr>
                <w:rStyle w:val="Vnbnnidung10"/>
                <w:lang w:eastAsia="vi-VN"/>
              </w:rPr>
              <w:t>(Ký, ghi rõ họ tên)</w:t>
            </w:r>
          </w:p>
        </w:tc>
        <w:tc>
          <w:tcPr>
            <w:tcW w:w="3593" w:type="dxa"/>
            <w:vMerge/>
            <w:shd w:val="clear" w:color="auto" w:fill="auto"/>
          </w:tcPr>
          <w:p w:rsidR="007F0FB9" w:rsidRPr="00361BCF" w:rsidRDefault="007F0FB9" w:rsidP="00272D48">
            <w:pPr>
              <w:pStyle w:val="Vnbnnidung100"/>
              <w:adjustRightInd w:val="0"/>
              <w:snapToGrid w:val="0"/>
              <w:jc w:val="both"/>
              <w:rPr>
                <w:rStyle w:val="Vnbnnidung10"/>
                <w:i/>
                <w:iCs/>
                <w:lang w:eastAsia="vi-VN"/>
              </w:rPr>
            </w:pPr>
          </w:p>
        </w:tc>
      </w:tr>
    </w:tbl>
    <w:p w:rsidR="007F0FB9" w:rsidRPr="00361BCF" w:rsidRDefault="007F0FB9" w:rsidP="007F0FB9">
      <w:pPr>
        <w:pStyle w:val="Vnbnnidung50"/>
        <w:adjustRightInd w:val="0"/>
        <w:snapToGrid w:val="0"/>
        <w:spacing w:after="120" w:line="240" w:lineRule="auto"/>
        <w:ind w:firstLine="720"/>
        <w:jc w:val="both"/>
        <w:rPr>
          <w:rStyle w:val="Vnbnnidung5"/>
          <w:b/>
          <w:bCs/>
          <w:i/>
          <w:iCs/>
          <w:sz w:val="28"/>
          <w:szCs w:val="28"/>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b/>
          <w:bCs/>
          <w:i/>
          <w:iCs/>
          <w:sz w:val="28"/>
          <w:szCs w:val="28"/>
          <w:lang w:eastAsia="vi-VN"/>
        </w:rPr>
      </w:pPr>
    </w:p>
    <w:p w:rsidR="007F0FB9" w:rsidRPr="00361BCF" w:rsidRDefault="007F0FB9" w:rsidP="007F0FB9">
      <w:pPr>
        <w:pStyle w:val="Vnbnnidung50"/>
        <w:adjustRightInd w:val="0"/>
        <w:snapToGrid w:val="0"/>
        <w:spacing w:after="120" w:line="240" w:lineRule="auto"/>
        <w:ind w:firstLine="720"/>
        <w:jc w:val="both"/>
        <w:rPr>
          <w:rStyle w:val="Vnbnnidung5"/>
          <w:i/>
          <w:iCs/>
          <w:sz w:val="28"/>
          <w:szCs w:val="28"/>
          <w:lang w:eastAsia="vi-VN"/>
        </w:rPr>
      </w:pPr>
      <w:r w:rsidRPr="00361BCF">
        <w:rPr>
          <w:rStyle w:val="Vnbnnidung5"/>
          <w:i/>
          <w:iCs/>
          <w:sz w:val="28"/>
          <w:szCs w:val="28"/>
          <w:lang w:eastAsia="vi-VN"/>
        </w:rPr>
        <w:t>Ghi chú: Trường hợp không có nội dung phát sinh thì ghi cụ thể “không có " vào biểu.</w:t>
      </w:r>
    </w:p>
    <w:p w:rsidR="007F0FB9" w:rsidRPr="00361BCF" w:rsidRDefault="007F0FB9" w:rsidP="007F0FB9">
      <w:pPr>
        <w:pStyle w:val="Vnbnnidung50"/>
        <w:adjustRightInd w:val="0"/>
        <w:snapToGrid w:val="0"/>
        <w:spacing w:after="120" w:line="240" w:lineRule="auto"/>
        <w:ind w:firstLine="720"/>
        <w:jc w:val="both"/>
        <w:rPr>
          <w:rStyle w:val="Vnbnnidung5"/>
          <w:i/>
          <w:iCs/>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7F0FB9" w:rsidRPr="00361BCF" w:rsidRDefault="007F0FB9" w:rsidP="007F0FB9">
      <w:pPr>
        <w:pStyle w:val="Vnbnnidung60"/>
        <w:adjustRightInd w:val="0"/>
        <w:snapToGrid w:val="0"/>
        <w:spacing w:line="240" w:lineRule="auto"/>
        <w:rPr>
          <w:rStyle w:val="Vnbnnidung6"/>
          <w:sz w:val="20"/>
          <w:szCs w:val="20"/>
          <w:lang w:eastAsia="vi-VN"/>
        </w:rPr>
      </w:pPr>
    </w:p>
    <w:p w:rsidR="00272D48" w:rsidRDefault="00272D48" w:rsidP="007F0FB9">
      <w:pPr>
        <w:pStyle w:val="Vnbnnidung60"/>
        <w:adjustRightInd w:val="0"/>
        <w:snapToGrid w:val="0"/>
        <w:spacing w:line="240" w:lineRule="auto"/>
        <w:rPr>
          <w:rStyle w:val="Vnbnnidung6"/>
          <w:sz w:val="28"/>
          <w:szCs w:val="28"/>
          <w:lang w:eastAsia="vi-VN"/>
        </w:rPr>
      </w:pPr>
    </w:p>
    <w:p w:rsidR="00272D48" w:rsidRDefault="00272D48" w:rsidP="007F0FB9">
      <w:pPr>
        <w:pStyle w:val="Vnbnnidung60"/>
        <w:adjustRightInd w:val="0"/>
        <w:snapToGrid w:val="0"/>
        <w:spacing w:line="240" w:lineRule="auto"/>
        <w:rPr>
          <w:rStyle w:val="Vnbnnidung6"/>
          <w:sz w:val="28"/>
          <w:szCs w:val="28"/>
          <w:lang w:eastAsia="vi-VN"/>
        </w:rPr>
      </w:pPr>
    </w:p>
    <w:p w:rsidR="00272D48" w:rsidRDefault="00272D48" w:rsidP="007F0FB9">
      <w:pPr>
        <w:pStyle w:val="Vnbnnidung60"/>
        <w:adjustRightInd w:val="0"/>
        <w:snapToGrid w:val="0"/>
        <w:spacing w:line="240" w:lineRule="auto"/>
        <w:rPr>
          <w:rStyle w:val="Vnbnnidung6"/>
          <w:sz w:val="28"/>
          <w:szCs w:val="28"/>
          <w:lang w:eastAsia="vi-VN"/>
        </w:rPr>
      </w:pPr>
    </w:p>
    <w:p w:rsidR="007F0FB9" w:rsidRPr="00361BCF" w:rsidRDefault="007F0FB9" w:rsidP="007F0FB9">
      <w:pPr>
        <w:pStyle w:val="Vnbnnidung60"/>
        <w:adjustRightInd w:val="0"/>
        <w:snapToGrid w:val="0"/>
        <w:spacing w:line="240" w:lineRule="auto"/>
        <w:rPr>
          <w:b w:val="0"/>
          <w:sz w:val="28"/>
          <w:szCs w:val="28"/>
        </w:rPr>
      </w:pPr>
      <w:r w:rsidRPr="00361BCF">
        <w:rPr>
          <w:rStyle w:val="Vnbnnidung6"/>
          <w:sz w:val="28"/>
          <w:szCs w:val="28"/>
          <w:lang w:eastAsia="vi-VN"/>
        </w:rPr>
        <w:lastRenderedPageBreak/>
        <w:t xml:space="preserve">Mẫu </w:t>
      </w:r>
      <w:r w:rsidRPr="00361BCF">
        <w:rPr>
          <w:rStyle w:val="Vnbnnidung6"/>
          <w:sz w:val="28"/>
          <w:szCs w:val="28"/>
        </w:rPr>
        <w:t xml:space="preserve">số </w:t>
      </w:r>
      <w:r w:rsidRPr="00361BCF">
        <w:rPr>
          <w:rStyle w:val="Vnbnnidung6"/>
          <w:sz w:val="28"/>
          <w:szCs w:val="28"/>
          <w:lang w:eastAsia="vi-VN"/>
        </w:rPr>
        <w:t>09/QTDA</w:t>
      </w:r>
    </w:p>
    <w:p w:rsidR="007F0FB9" w:rsidRPr="00E51557" w:rsidRDefault="007F0FB9" w:rsidP="007F0FB9">
      <w:pPr>
        <w:pStyle w:val="Vnbnnidung40"/>
        <w:adjustRightInd w:val="0"/>
        <w:snapToGrid w:val="0"/>
        <w:spacing w:after="0"/>
        <w:rPr>
          <w:rStyle w:val="Vnbnnidung4"/>
          <w:i/>
          <w:iCs/>
          <w:sz w:val="20"/>
          <w:szCs w:val="20"/>
          <w:lang w:eastAsia="vi-VN"/>
        </w:rPr>
      </w:pPr>
      <w:r w:rsidRPr="00E51557">
        <w:rPr>
          <w:rStyle w:val="Vnbnnidung4"/>
          <w:sz w:val="20"/>
          <w:szCs w:val="20"/>
          <w:lang w:eastAsia="vi-VN"/>
        </w:rPr>
        <w:t>(Ban hành kèm theo Thông tư số 96/2021/TT-BTC ngày 11 tháng 11 năm 2021 của Bộ trưởng Bộ Tài chính)</w:t>
      </w:r>
    </w:p>
    <w:p w:rsidR="007F0FB9" w:rsidRPr="00361BCF" w:rsidRDefault="007F0FB9" w:rsidP="007F0FB9">
      <w:pPr>
        <w:pStyle w:val="Vnbnnidung40"/>
        <w:adjustRightInd w:val="0"/>
        <w:snapToGrid w:val="0"/>
        <w:spacing w:after="0"/>
        <w:rPr>
          <w:rStyle w:val="Vnbnnidung4"/>
          <w:iCs/>
          <w:lang w:eastAsia="vi-VN"/>
        </w:rPr>
      </w:pPr>
      <w:r w:rsidRPr="00361BCF">
        <w:rPr>
          <w:rStyle w:val="Vnbnnidung4"/>
          <w:lang w:eastAsia="vi-VN"/>
        </w:rPr>
        <w:t>____________</w:t>
      </w:r>
    </w:p>
    <w:p w:rsidR="007F0FB9" w:rsidRPr="00361BCF" w:rsidRDefault="007F0FB9" w:rsidP="007F0FB9">
      <w:pPr>
        <w:pStyle w:val="Khc0"/>
        <w:tabs>
          <w:tab w:val="left" w:leader="hyphen" w:pos="1613"/>
          <w:tab w:val="left" w:pos="4388"/>
        </w:tabs>
        <w:adjustRightInd w:val="0"/>
        <w:snapToGrid w:val="0"/>
        <w:jc w:val="center"/>
        <w:rPr>
          <w:rStyle w:val="Khc"/>
          <w:rFonts w:ascii="Times New Roman" w:hAnsi="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7F0FB9" w:rsidRPr="00361BCF" w:rsidTr="00272D48">
        <w:trPr>
          <w:trHeight w:val="486"/>
          <w:jc w:val="center"/>
        </w:trPr>
        <w:tc>
          <w:tcPr>
            <w:tcW w:w="3348" w:type="dxa"/>
            <w:tcBorders>
              <w:bottom w:val="nil"/>
            </w:tcBorders>
          </w:tcPr>
          <w:p w:rsidR="007F0FB9" w:rsidRPr="00361BCF" w:rsidRDefault="007F0FB9" w:rsidP="00272D48">
            <w:pPr>
              <w:pStyle w:val="Vnbnnidung100"/>
              <w:rPr>
                <w:b/>
                <w:sz w:val="26"/>
                <w:szCs w:val="26"/>
              </w:rPr>
            </w:pPr>
            <w:r w:rsidRPr="00361BCF">
              <w:rPr>
                <w:rStyle w:val="Vnbnnidung10"/>
                <w:b/>
                <w:bCs/>
                <w:sz w:val="26"/>
                <w:szCs w:val="26"/>
                <w:lang w:eastAsia="vi-VN"/>
              </w:rPr>
              <w:t>CHỦ ĐẦU TƯ</w:t>
            </w:r>
            <w:r w:rsidRPr="00361BCF">
              <w:rPr>
                <w:b/>
                <w:sz w:val="26"/>
                <w:szCs w:val="26"/>
              </w:rPr>
              <w:br/>
            </w:r>
            <w:r w:rsidRPr="00361BCF">
              <w:rPr>
                <w:sz w:val="26"/>
                <w:szCs w:val="26"/>
                <w:vertAlign w:val="superscript"/>
              </w:rPr>
              <w:t>_______</w:t>
            </w:r>
          </w:p>
        </w:tc>
        <w:tc>
          <w:tcPr>
            <w:tcW w:w="5657" w:type="dxa"/>
            <w:tcBorders>
              <w:bottom w:val="nil"/>
            </w:tcBorders>
          </w:tcPr>
          <w:p w:rsidR="007F0FB9" w:rsidRPr="00361BCF" w:rsidRDefault="007F0FB9" w:rsidP="00272D48">
            <w:pPr>
              <w:jc w:val="center"/>
              <w:rPr>
                <w:sz w:val="26"/>
                <w:szCs w:val="26"/>
                <w:vertAlign w:val="superscript"/>
              </w:rPr>
            </w:pPr>
            <w:r w:rsidRPr="00361BCF">
              <w:rPr>
                <w:b/>
                <w:sz w:val="26"/>
                <w:szCs w:val="26"/>
              </w:rPr>
              <w:t>CỘNG HÒA XÃ HỘI CHỦ NGHĨA VIỆT NAM</w:t>
            </w:r>
            <w:r w:rsidRPr="00361BCF">
              <w:rPr>
                <w:b/>
                <w:sz w:val="26"/>
                <w:szCs w:val="26"/>
              </w:rPr>
              <w:br/>
              <w:t xml:space="preserve">Độc lập - Tự do - Hạnh phúc </w:t>
            </w:r>
            <w:r w:rsidRPr="00361BCF">
              <w:rPr>
                <w:b/>
                <w:sz w:val="26"/>
                <w:szCs w:val="26"/>
              </w:rPr>
              <w:br/>
            </w:r>
            <w:r w:rsidRPr="00361BCF">
              <w:rPr>
                <w:sz w:val="26"/>
                <w:szCs w:val="26"/>
                <w:vertAlign w:val="superscript"/>
              </w:rPr>
              <w:t>________________________</w:t>
            </w:r>
          </w:p>
          <w:p w:rsidR="007F0FB9" w:rsidRPr="00361BCF" w:rsidRDefault="007F0FB9" w:rsidP="00272D48">
            <w:pPr>
              <w:jc w:val="center"/>
              <w:rPr>
                <w:sz w:val="26"/>
                <w:szCs w:val="26"/>
              </w:rPr>
            </w:pPr>
            <w:r w:rsidRPr="00361BCF">
              <w:rPr>
                <w:rStyle w:val="Vnbnnidung10"/>
                <w:sz w:val="26"/>
                <w:szCs w:val="26"/>
              </w:rPr>
              <w:t>..., ngày... tháng... năm...</w:t>
            </w:r>
          </w:p>
        </w:tc>
      </w:tr>
    </w:tbl>
    <w:p w:rsidR="007F0FB9" w:rsidRPr="00361BCF" w:rsidRDefault="007F0FB9" w:rsidP="007F0FB9">
      <w:pPr>
        <w:pStyle w:val="Tiu10"/>
        <w:keepNext/>
        <w:keepLines/>
        <w:adjustRightInd w:val="0"/>
        <w:snapToGrid w:val="0"/>
        <w:spacing w:after="0" w:line="240" w:lineRule="auto"/>
        <w:outlineLvl w:val="9"/>
        <w:rPr>
          <w:rStyle w:val="Tiu1"/>
          <w:b/>
          <w:bCs/>
          <w:sz w:val="20"/>
          <w:szCs w:val="20"/>
          <w:lang w:eastAsia="vi-VN"/>
        </w:rPr>
      </w:pPr>
    </w:p>
    <w:p w:rsidR="007F0FB9" w:rsidRPr="00361BCF" w:rsidRDefault="007F0FB9" w:rsidP="007F0FB9">
      <w:pPr>
        <w:pStyle w:val="Tiu10"/>
        <w:keepNext/>
        <w:keepLines/>
        <w:adjustRightInd w:val="0"/>
        <w:snapToGrid w:val="0"/>
        <w:spacing w:after="0" w:line="240" w:lineRule="auto"/>
        <w:outlineLvl w:val="9"/>
        <w:rPr>
          <w:rStyle w:val="Tiu1"/>
          <w:b/>
          <w:bCs/>
          <w:sz w:val="20"/>
          <w:szCs w:val="20"/>
          <w:lang w:eastAsia="vi-VN"/>
        </w:rPr>
      </w:pPr>
    </w:p>
    <w:p w:rsidR="007F0FB9" w:rsidRPr="00361BCF" w:rsidRDefault="007F0FB9" w:rsidP="007F0FB9">
      <w:pPr>
        <w:pStyle w:val="Tiu10"/>
        <w:keepNext/>
        <w:keepLines/>
        <w:adjustRightInd w:val="0"/>
        <w:snapToGrid w:val="0"/>
        <w:spacing w:after="0" w:line="240" w:lineRule="auto"/>
        <w:outlineLvl w:val="9"/>
        <w:rPr>
          <w:sz w:val="28"/>
          <w:szCs w:val="28"/>
        </w:rPr>
      </w:pPr>
      <w:r w:rsidRPr="00361BCF">
        <w:rPr>
          <w:rStyle w:val="Tiu1"/>
          <w:sz w:val="28"/>
          <w:lang w:eastAsia="vi-VN"/>
        </w:rPr>
        <w:t>BÁO CÁO</w:t>
      </w:r>
    </w:p>
    <w:p w:rsidR="007F0FB9" w:rsidRPr="00361BCF" w:rsidRDefault="007F0FB9" w:rsidP="007F0FB9">
      <w:pPr>
        <w:pStyle w:val="Tiu10"/>
        <w:keepNext/>
        <w:keepLines/>
        <w:adjustRightInd w:val="0"/>
        <w:snapToGrid w:val="0"/>
        <w:spacing w:after="0" w:line="240" w:lineRule="auto"/>
        <w:outlineLvl w:val="9"/>
        <w:rPr>
          <w:rStyle w:val="Tiu1"/>
          <w:b/>
          <w:bCs/>
          <w:sz w:val="28"/>
          <w:lang w:eastAsia="vi-VN"/>
        </w:rPr>
      </w:pPr>
      <w:r w:rsidRPr="00361BCF">
        <w:rPr>
          <w:rStyle w:val="Tiu1"/>
          <w:sz w:val="28"/>
          <w:lang w:eastAsia="vi-VN"/>
        </w:rPr>
        <w:t>Quyết toán vốn đầu tư dự án hoàn thành</w:t>
      </w:r>
    </w:p>
    <w:p w:rsidR="007F0FB9" w:rsidRPr="00361BCF" w:rsidRDefault="007F0FB9" w:rsidP="007F0FB9">
      <w:pPr>
        <w:pStyle w:val="Tiu10"/>
        <w:keepNext/>
        <w:keepLines/>
        <w:adjustRightInd w:val="0"/>
        <w:snapToGrid w:val="0"/>
        <w:spacing w:after="0" w:line="240" w:lineRule="auto"/>
        <w:outlineLvl w:val="9"/>
        <w:rPr>
          <w:b w:val="0"/>
          <w:sz w:val="28"/>
          <w:szCs w:val="28"/>
          <w:vertAlign w:val="superscript"/>
        </w:rPr>
      </w:pPr>
      <w:r w:rsidRPr="00361BCF">
        <w:rPr>
          <w:rStyle w:val="Tiu1"/>
          <w:sz w:val="28"/>
          <w:vertAlign w:val="superscript"/>
          <w:lang w:eastAsia="vi-VN"/>
        </w:rPr>
        <w:t>____________</w:t>
      </w:r>
    </w:p>
    <w:p w:rsidR="007F0FB9" w:rsidRPr="00361BCF" w:rsidRDefault="007F0FB9" w:rsidP="007F0FB9">
      <w:pPr>
        <w:pStyle w:val="Tiu10"/>
        <w:keepNext/>
        <w:keepLines/>
        <w:adjustRightInd w:val="0"/>
        <w:snapToGrid w:val="0"/>
        <w:spacing w:after="0" w:line="240" w:lineRule="auto"/>
        <w:outlineLvl w:val="9"/>
        <w:rPr>
          <w:sz w:val="28"/>
          <w:szCs w:val="28"/>
        </w:rPr>
      </w:pPr>
      <w:r w:rsidRPr="00361BCF">
        <w:rPr>
          <w:rStyle w:val="Tiu1"/>
          <w:sz w:val="28"/>
          <w:lang w:eastAsia="vi-VN"/>
        </w:rPr>
        <w:t>Dự án:...</w:t>
      </w:r>
    </w:p>
    <w:p w:rsidR="007F0FB9" w:rsidRPr="00361BCF" w:rsidRDefault="007F0FB9" w:rsidP="007F0FB9">
      <w:pPr>
        <w:pStyle w:val="Vnbnnidung100"/>
        <w:adjustRightInd w:val="0"/>
        <w:snapToGrid w:val="0"/>
        <w:rPr>
          <w:rStyle w:val="Vnbnnidung10"/>
          <w:i/>
          <w:iCs/>
          <w:lang w:eastAsia="vi-VN"/>
        </w:rPr>
      </w:pPr>
      <w:r w:rsidRPr="00361BCF">
        <w:rPr>
          <w:rStyle w:val="Vnbnnidung10"/>
          <w:lang w:eastAsia="vi-VN"/>
        </w:rPr>
        <w:t>(Dùng cho dự án quy hoạch, chuẩn bị đầu tư và dự án bị dừng thực hiện vĩnh viễn không có khối lượng thi công xây dựng, lắp đặt thiết bị được nghiệm thu)</w:t>
      </w:r>
    </w:p>
    <w:p w:rsidR="007F0FB9" w:rsidRPr="00361BCF" w:rsidRDefault="007F0FB9" w:rsidP="007F0FB9">
      <w:pPr>
        <w:pStyle w:val="Vnbnnidung100"/>
        <w:adjustRightInd w:val="0"/>
        <w:snapToGrid w:val="0"/>
        <w:rPr>
          <w:szCs w:val="28"/>
        </w:rPr>
      </w:pPr>
    </w:p>
    <w:p w:rsidR="007F0FB9" w:rsidRPr="00361BCF" w:rsidRDefault="007F0FB9" w:rsidP="007F0FB9">
      <w:pPr>
        <w:pStyle w:val="Tiu10"/>
        <w:keepNext/>
        <w:keepLines/>
        <w:adjustRightInd w:val="0"/>
        <w:snapToGrid w:val="0"/>
        <w:spacing w:after="120" w:line="240" w:lineRule="auto"/>
        <w:ind w:firstLine="720"/>
        <w:jc w:val="both"/>
        <w:outlineLvl w:val="9"/>
        <w:rPr>
          <w:sz w:val="28"/>
          <w:szCs w:val="28"/>
        </w:rPr>
      </w:pPr>
      <w:r w:rsidRPr="00361BCF">
        <w:rPr>
          <w:rStyle w:val="Tiu1"/>
          <w:sz w:val="28"/>
          <w:lang w:eastAsia="vi-VN"/>
        </w:rPr>
        <w:t>I. Văn bản pháp lý:</w:t>
      </w:r>
    </w:p>
    <w:tbl>
      <w:tblPr>
        <w:tblW w:w="5000" w:type="pct"/>
        <w:jc w:val="center"/>
        <w:tblCellMar>
          <w:left w:w="0" w:type="dxa"/>
          <w:right w:w="0" w:type="dxa"/>
        </w:tblCellMar>
        <w:tblLook w:val="0000" w:firstRow="0" w:lastRow="0" w:firstColumn="0" w:lastColumn="0" w:noHBand="0" w:noVBand="0"/>
      </w:tblPr>
      <w:tblGrid>
        <w:gridCol w:w="529"/>
        <w:gridCol w:w="4273"/>
        <w:gridCol w:w="1896"/>
        <w:gridCol w:w="2366"/>
      </w:tblGrid>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Tên văn bản</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ngày, tháng, năm ban hành</w:t>
            </w: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Tên cơ quan ban hành</w:t>
            </w: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Hồ sơ pháp lý</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Quyết định phê duyệt dự án, dự toán</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Chủ trương lập quy hoạch hoặc chuẩn bị đầu tư dự án</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Văn bản phê duyệt đề cương (đối với nhiệm vụ quy hoạch)</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Văn bản phê duyệt dự toán chi phí</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Văn bản phê duyệt nhiệm vụ quy hoạch hoặc nhiệm vụ chuẩn bị đầu tư</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6</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Văn bản cho phép huỷ bỏ hoặc dừng thực hiện vĩnh viễn</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7</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Các văn bản khác có liên quan</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Cs/>
                <w:sz w:val="26"/>
                <w:szCs w:val="26"/>
                <w:lang w:eastAsia="vi-VN"/>
              </w:rPr>
              <w:t>...</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Hợp đồng, phụ lục hợp đồng (nếu có)</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III</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Kết luận của cơ quan Thanh tra, Kiểm toán nhà nước, kiểm tra, kết quả điều tra của các cơ quan pháp luật </w:t>
            </w:r>
            <w:r w:rsidRPr="00361BCF">
              <w:rPr>
                <w:rStyle w:val="Khc"/>
                <w:rFonts w:ascii="Times New Roman" w:hAnsi="Times New Roman"/>
                <w:sz w:val="26"/>
                <w:szCs w:val="26"/>
                <w:lang w:eastAsia="vi-VN"/>
              </w:rPr>
              <w:t xml:space="preserve">(trường hợp không có thì phải ghi cụ thể là </w:t>
            </w:r>
            <w:r w:rsidRPr="00361BCF">
              <w:rPr>
                <w:rStyle w:val="Khc"/>
                <w:rFonts w:ascii="Times New Roman" w:hAnsi="Times New Roman"/>
                <w:i/>
                <w:iCs/>
                <w:sz w:val="26"/>
                <w:szCs w:val="26"/>
                <w:lang w:eastAsia="vi-VN"/>
              </w:rPr>
              <w:lastRenderedPageBreak/>
              <w:t>“không có”)</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lastRenderedPageBreak/>
              <w:t>1</w:t>
            </w:r>
          </w:p>
        </w:tc>
        <w:tc>
          <w:tcPr>
            <w:tcW w:w="235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046"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r w:rsidRPr="00361BCF">
              <w:rPr>
                <w:sz w:val="26"/>
                <w:szCs w:val="26"/>
                <w:lang w:eastAsia="zh-CN"/>
              </w:rPr>
              <w:t>....</w:t>
            </w:r>
          </w:p>
        </w:tc>
        <w:tc>
          <w:tcPr>
            <w:tcW w:w="235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rPr>
                <w:sz w:val="26"/>
                <w:szCs w:val="26"/>
                <w:lang w:eastAsia="zh-CN"/>
              </w:rPr>
            </w:pPr>
            <w:r w:rsidRPr="00361BCF">
              <w:rPr>
                <w:sz w:val="26"/>
                <w:szCs w:val="26"/>
                <w:lang w:eastAsia="zh-CN"/>
              </w:rPr>
              <w:t>....</w:t>
            </w:r>
          </w:p>
        </w:tc>
        <w:tc>
          <w:tcPr>
            <w:tcW w:w="1046"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pStyle w:val="Tiu10"/>
        <w:keepNext/>
        <w:keepLines/>
        <w:tabs>
          <w:tab w:val="left" w:pos="1266"/>
        </w:tabs>
        <w:adjustRightInd w:val="0"/>
        <w:snapToGrid w:val="0"/>
        <w:spacing w:after="120" w:line="240" w:lineRule="auto"/>
        <w:ind w:firstLine="720"/>
        <w:jc w:val="both"/>
        <w:outlineLvl w:val="9"/>
        <w:rPr>
          <w:sz w:val="28"/>
          <w:szCs w:val="28"/>
        </w:rPr>
      </w:pPr>
      <w:r w:rsidRPr="00361BCF">
        <w:rPr>
          <w:rStyle w:val="Tiu1"/>
          <w:sz w:val="28"/>
        </w:rPr>
        <w:t xml:space="preserve">II. </w:t>
      </w:r>
      <w:r w:rsidRPr="00361BCF">
        <w:rPr>
          <w:rStyle w:val="Tiu1"/>
          <w:sz w:val="28"/>
          <w:lang w:eastAsia="vi-VN"/>
        </w:rPr>
        <w:t>Thực hiện đầu tư</w:t>
      </w:r>
    </w:p>
    <w:p w:rsidR="007F0FB9" w:rsidRPr="00361BCF" w:rsidRDefault="007F0FB9" w:rsidP="007F0FB9">
      <w:pPr>
        <w:pStyle w:val="Vnbnnidung90"/>
        <w:tabs>
          <w:tab w:val="left" w:pos="1151"/>
        </w:tabs>
        <w:adjustRightInd w:val="0"/>
        <w:snapToGrid w:val="0"/>
        <w:spacing w:after="120"/>
        <w:ind w:firstLine="720"/>
        <w:jc w:val="both"/>
      </w:pPr>
      <w:r w:rsidRPr="00361BCF">
        <w:rPr>
          <w:rStyle w:val="Vnbnnidung9"/>
          <w:lang w:eastAsia="vi-VN"/>
        </w:rPr>
        <w:t>1. Vốn đầu tư:</w:t>
      </w:r>
    </w:p>
    <w:p w:rsidR="007F0FB9" w:rsidRPr="00361BCF" w:rsidRDefault="007F0FB9" w:rsidP="007F0FB9">
      <w:pPr>
        <w:pStyle w:val="Chthchbng0"/>
        <w:adjustRightInd w:val="0"/>
        <w:snapToGrid w:val="0"/>
        <w:spacing w:after="120"/>
        <w:ind w:firstLine="720"/>
        <w:jc w:val="right"/>
        <w:rPr>
          <w:sz w:val="28"/>
          <w:szCs w:val="28"/>
        </w:rPr>
      </w:pPr>
      <w:r w:rsidRPr="00361BCF">
        <w:rPr>
          <w:rStyle w:val="Chthchbng"/>
          <w:sz w:val="28"/>
          <w:szCs w:val="28"/>
          <w:lang w:eastAsia="vi-VN"/>
        </w:rPr>
        <w:t>Đơn vị tính: đồng</w:t>
      </w:r>
    </w:p>
    <w:tbl>
      <w:tblPr>
        <w:tblW w:w="5000" w:type="pct"/>
        <w:jc w:val="center"/>
        <w:tblCellMar>
          <w:left w:w="0" w:type="dxa"/>
          <w:right w:w="0" w:type="dxa"/>
        </w:tblCellMar>
        <w:tblLook w:val="0000" w:firstRow="0" w:lastRow="0" w:firstColumn="0" w:lastColumn="0" w:noHBand="0" w:noVBand="0"/>
      </w:tblPr>
      <w:tblGrid>
        <w:gridCol w:w="672"/>
        <w:gridCol w:w="4552"/>
        <w:gridCol w:w="2174"/>
        <w:gridCol w:w="801"/>
        <w:gridCol w:w="865"/>
      </w:tblGrid>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mức đầu tư của dự án (dự án thành phần, tiểu dự án độc lập) hoặc dự toán (công trình, hạng mục công trình độc lập) được phê duyệt hoặc điều chỉnh lần cuối</w:t>
            </w: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kế hoạch được giao</w:t>
            </w: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Vốn đã giải ngân</w:t>
            </w: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cộng</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1</w:t>
            </w: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Vốn đầu tư công</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1.1</w:t>
            </w: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 ngân sách nhà nước</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tabs>
                <w:tab w:val="left" w:pos="130"/>
              </w:tabs>
              <w:adjustRightInd w:val="0"/>
              <w:snapToGrid w:val="0"/>
              <w:spacing w:after="120"/>
              <w:jc w:val="both"/>
              <w:rPr>
                <w:rStyle w:val="Khc"/>
                <w:rFonts w:ascii="Times New Roman" w:hAnsi="Times New Roman"/>
                <w:sz w:val="26"/>
                <w:szCs w:val="26"/>
                <w:lang w:eastAsia="vi-VN"/>
              </w:rPr>
            </w:pPr>
            <w:r w:rsidRPr="00361BCF">
              <w:rPr>
                <w:rStyle w:val="Khc"/>
                <w:rFonts w:ascii="Times New Roman" w:hAnsi="Times New Roman"/>
                <w:sz w:val="26"/>
                <w:szCs w:val="26"/>
                <w:lang w:eastAsia="vi-VN"/>
              </w:rPr>
              <w:t>- Vốn ngân sách trung ương (ghi chi tiết vốn)</w:t>
            </w:r>
          </w:p>
          <w:p w:rsidR="007F0FB9" w:rsidRPr="00361BCF" w:rsidRDefault="007F0FB9" w:rsidP="00272D48">
            <w:pPr>
              <w:pStyle w:val="Khc0"/>
              <w:tabs>
                <w:tab w:val="left" w:pos="130"/>
              </w:tabs>
              <w:adjustRightInd w:val="0"/>
              <w:snapToGrid w:val="0"/>
              <w:spacing w:after="120"/>
              <w:jc w:val="both"/>
              <w:rPr>
                <w:rFonts w:ascii="Times New Roman" w:hAnsi="Times New Roman" w:cs="Times New Roman"/>
                <w:sz w:val="26"/>
                <w:szCs w:val="26"/>
              </w:rPr>
            </w:pPr>
            <w:r w:rsidRPr="00361BCF">
              <w:rPr>
                <w:rStyle w:val="Khc"/>
                <w:rFonts w:ascii="Times New Roman" w:hAnsi="Times New Roman"/>
                <w:bCs/>
                <w:i/>
                <w:iCs/>
                <w:sz w:val="26"/>
                <w:szCs w:val="26"/>
                <w:lang w:eastAsia="vi-VN"/>
              </w:rPr>
              <w:t>+ Vốn...</w:t>
            </w:r>
          </w:p>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Cs/>
                <w:i/>
                <w:iCs/>
                <w:sz w:val="26"/>
                <w:szCs w:val="26"/>
                <w:lang w:eastAsia="vi-VN"/>
              </w:rPr>
              <w:t>+ Vốn...</w:t>
            </w:r>
          </w:p>
          <w:p w:rsidR="007F0FB9" w:rsidRPr="00361BCF" w:rsidRDefault="007F0FB9" w:rsidP="00272D48">
            <w:pPr>
              <w:pStyle w:val="Khc0"/>
              <w:tabs>
                <w:tab w:val="left" w:pos="130"/>
              </w:tabs>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 Vốn ngân sách địa phương</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1.2</w:t>
            </w: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 từ nguồn thu hợp pháp của các cơ quan nhà nước, đơn vị sự nghiệp công tập dành để đầu tư theo quy định của pháp luật</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2</w:t>
            </w: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sz w:val="26"/>
                <w:szCs w:val="26"/>
                <w:lang w:eastAsia="vi-VN"/>
              </w:rPr>
              <w:t>Vốn khác (nếu có)</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2.1</w:t>
            </w:r>
          </w:p>
        </w:tc>
        <w:tc>
          <w:tcPr>
            <w:tcW w:w="2511"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w:t>
            </w:r>
          </w:p>
        </w:tc>
        <w:tc>
          <w:tcPr>
            <w:tcW w:w="1199"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71"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i/>
                <w:iCs/>
                <w:sz w:val="26"/>
                <w:szCs w:val="26"/>
                <w:lang w:eastAsia="vi-VN"/>
              </w:rPr>
              <w:t>2.2</w:t>
            </w:r>
          </w:p>
        </w:tc>
        <w:tc>
          <w:tcPr>
            <w:tcW w:w="2511"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b/>
                <w:bCs/>
                <w:i/>
                <w:iCs/>
                <w:sz w:val="26"/>
                <w:szCs w:val="26"/>
                <w:lang w:eastAsia="vi-VN"/>
              </w:rPr>
              <w:t>Vốn...</w:t>
            </w:r>
          </w:p>
        </w:tc>
        <w:tc>
          <w:tcPr>
            <w:tcW w:w="1199"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adjustRightInd w:val="0"/>
        <w:snapToGrid w:val="0"/>
        <w:spacing w:after="120"/>
        <w:ind w:firstLine="720"/>
        <w:rPr>
          <w:sz w:val="20"/>
          <w:szCs w:val="20"/>
          <w:lang w:eastAsia="zh-CN"/>
        </w:rPr>
      </w:pPr>
    </w:p>
    <w:p w:rsidR="007F0FB9" w:rsidRPr="00361BCF" w:rsidRDefault="007F0FB9" w:rsidP="007F0FB9">
      <w:pPr>
        <w:pStyle w:val="Vnbnnidung90"/>
        <w:tabs>
          <w:tab w:val="left" w:pos="1187"/>
        </w:tabs>
        <w:adjustRightInd w:val="0"/>
        <w:snapToGrid w:val="0"/>
        <w:spacing w:after="120"/>
        <w:ind w:firstLine="720"/>
        <w:jc w:val="both"/>
      </w:pPr>
      <w:r w:rsidRPr="00361BCF">
        <w:rPr>
          <w:rStyle w:val="Vnbnnidung9"/>
          <w:lang w:eastAsia="vi-VN"/>
        </w:rPr>
        <w:t>2. Chi phí đầu tư:</w:t>
      </w:r>
    </w:p>
    <w:p w:rsidR="007F0FB9" w:rsidRPr="00361BCF" w:rsidRDefault="007F0FB9" w:rsidP="007F0FB9">
      <w:pPr>
        <w:pStyle w:val="Chthchbng0"/>
        <w:adjustRightInd w:val="0"/>
        <w:snapToGrid w:val="0"/>
        <w:spacing w:after="120"/>
        <w:ind w:firstLine="720"/>
        <w:jc w:val="right"/>
        <w:rPr>
          <w:sz w:val="28"/>
          <w:szCs w:val="28"/>
        </w:rPr>
      </w:pPr>
      <w:r w:rsidRPr="00361BCF">
        <w:rPr>
          <w:rStyle w:val="Chthchbng"/>
          <w:sz w:val="28"/>
          <w:szCs w:val="28"/>
          <w:lang w:eastAsia="vi-VN"/>
        </w:rPr>
        <w:t>Đơn vị: đồng</w:t>
      </w:r>
    </w:p>
    <w:tbl>
      <w:tblPr>
        <w:tblW w:w="5000" w:type="pct"/>
        <w:jc w:val="center"/>
        <w:tblCellMar>
          <w:left w:w="0" w:type="dxa"/>
          <w:right w:w="0" w:type="dxa"/>
        </w:tblCellMar>
        <w:tblLook w:val="0000" w:firstRow="0" w:lastRow="0" w:firstColumn="0" w:lastColumn="0" w:noHBand="0" w:noVBand="0"/>
      </w:tblPr>
      <w:tblGrid>
        <w:gridCol w:w="626"/>
        <w:gridCol w:w="1977"/>
        <w:gridCol w:w="2701"/>
        <w:gridCol w:w="901"/>
        <w:gridCol w:w="2859"/>
      </w:tblGrid>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Nội dung chi phí</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Tổng mức đầu tư của dự án (dự án thành phần, tiểu dự án độc lập) hoặc dự toán (công </w:t>
            </w:r>
            <w:r w:rsidRPr="00361BCF">
              <w:rPr>
                <w:rStyle w:val="Khc"/>
                <w:rFonts w:ascii="Times New Roman" w:hAnsi="Times New Roman"/>
                <w:b/>
                <w:bCs/>
                <w:sz w:val="26"/>
                <w:szCs w:val="26"/>
                <w:lang w:eastAsia="vi-VN"/>
              </w:rPr>
              <w:lastRenderedPageBreak/>
              <w:t>trình, hạng mục công trình độc lập) được phê duyệt hoặc điều chỉnh lần cuối</w:t>
            </w: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lastRenderedPageBreak/>
              <w:t>Giá trị đề nghị quyết toán</w:t>
            </w: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Giá trị đề nghị quyết toán tăng (+), giảm (-) so với tổng mức đầu tư của dự án (dự án thành phần, </w:t>
            </w:r>
            <w:r w:rsidRPr="00361BCF">
              <w:rPr>
                <w:rStyle w:val="Khc"/>
                <w:rFonts w:ascii="Times New Roman" w:hAnsi="Times New Roman"/>
                <w:b/>
                <w:bCs/>
                <w:sz w:val="26"/>
                <w:szCs w:val="26"/>
                <w:lang w:eastAsia="vi-VN"/>
              </w:rPr>
              <w:lastRenderedPageBreak/>
              <w:t>tiểu dự án độc lập), dự toán (công trình, hạng mục công trình độc lập) được phê duyệt phê hoặc điều chỉnh lần cuối</w:t>
            </w: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lastRenderedPageBreak/>
              <w:t>1</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 = 4-3</w:t>
            </w: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Bồi thường, hỗ trợ và tái định cư</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Xây dựng</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3</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Thiết bị</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4</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Quản lý dự án</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5</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Tư vấn</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6</w:t>
            </w:r>
          </w:p>
        </w:tc>
        <w:tc>
          <w:tcPr>
            <w:tcW w:w="10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Chi phí khác</w:t>
            </w:r>
          </w:p>
        </w:tc>
        <w:tc>
          <w:tcPr>
            <w:tcW w:w="1490"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345"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7</w:t>
            </w:r>
          </w:p>
        </w:tc>
        <w:tc>
          <w:tcPr>
            <w:tcW w:w="1090"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pStyle w:val="Khc0"/>
              <w:adjustRightInd w:val="0"/>
              <w:snapToGrid w:val="0"/>
              <w:spacing w:after="120"/>
              <w:rPr>
                <w:rFonts w:ascii="Times New Roman" w:hAnsi="Times New Roman" w:cs="Times New Roman"/>
                <w:sz w:val="26"/>
                <w:szCs w:val="26"/>
              </w:rPr>
            </w:pPr>
            <w:r w:rsidRPr="00361BCF">
              <w:rPr>
                <w:rStyle w:val="Khc"/>
                <w:rFonts w:ascii="Times New Roman" w:hAnsi="Times New Roman"/>
                <w:sz w:val="26"/>
                <w:szCs w:val="26"/>
                <w:lang w:eastAsia="vi-VN"/>
              </w:rPr>
              <w:t>Dự phòng</w:t>
            </w:r>
          </w:p>
        </w:tc>
        <w:tc>
          <w:tcPr>
            <w:tcW w:w="1490"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single" w:sz="4" w:space="0" w:color="auto"/>
              <w:right w:val="single" w:sz="4" w:space="0" w:color="auto"/>
            </w:tcBorders>
            <w:shd w:val="clear" w:color="auto" w:fill="FFFFFF"/>
            <w:vAlign w:val="center"/>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adjustRightInd w:val="0"/>
        <w:snapToGrid w:val="0"/>
        <w:spacing w:after="120"/>
        <w:ind w:firstLine="720"/>
        <w:rPr>
          <w:sz w:val="20"/>
          <w:szCs w:val="20"/>
          <w:lang w:eastAsia="zh-CN"/>
        </w:rPr>
      </w:pPr>
    </w:p>
    <w:p w:rsidR="007F0FB9" w:rsidRPr="00361BCF" w:rsidRDefault="007F0FB9" w:rsidP="007F0FB9">
      <w:pPr>
        <w:pStyle w:val="Vnbnnidung90"/>
        <w:tabs>
          <w:tab w:val="left" w:pos="1180"/>
        </w:tabs>
        <w:adjustRightInd w:val="0"/>
        <w:snapToGrid w:val="0"/>
        <w:spacing w:after="120"/>
        <w:ind w:firstLine="720"/>
        <w:jc w:val="both"/>
      </w:pPr>
      <w:r w:rsidRPr="00361BCF">
        <w:rPr>
          <w:rStyle w:val="Vnbnnidung9"/>
          <w:i/>
          <w:iCs/>
          <w:lang w:eastAsia="vi-VN"/>
        </w:rPr>
        <w:t>3.</w:t>
      </w:r>
      <w:r w:rsidRPr="00361BCF">
        <w:rPr>
          <w:rStyle w:val="Vnbnnidung9"/>
          <w:lang w:eastAsia="vi-VN"/>
        </w:rPr>
        <w:t xml:space="preserve"> Giá trị tài sản hình thành sau đầu tư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3"/>
        <w:gridCol w:w="4922"/>
        <w:gridCol w:w="3259"/>
      </w:tblGrid>
      <w:tr w:rsidR="007F0FB9" w:rsidRPr="00361BCF" w:rsidTr="00272D48">
        <w:trPr>
          <w:trHeight w:val="432"/>
          <w:jc w:val="center"/>
        </w:trPr>
        <w:tc>
          <w:tcPr>
            <w:tcW w:w="487" w:type="pct"/>
            <w:shd w:val="clear" w:color="auto" w:fill="FFFFFF"/>
            <w:vAlign w:val="bottom"/>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Số TT</w:t>
            </w:r>
          </w:p>
        </w:tc>
        <w:tc>
          <w:tcPr>
            <w:tcW w:w="2715" w:type="pct"/>
            <w:shd w:val="clear" w:color="auto" w:fill="FFFFFF"/>
            <w:vAlign w:val="bottom"/>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Nhóm</w:t>
            </w:r>
          </w:p>
        </w:tc>
        <w:tc>
          <w:tcPr>
            <w:tcW w:w="1798" w:type="pct"/>
            <w:shd w:val="clear" w:color="auto" w:fill="FFFFFF"/>
            <w:vAlign w:val="bottom"/>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 xml:space="preserve">Giá trị tài sản </w:t>
            </w:r>
            <w:r w:rsidRPr="00361BCF">
              <w:rPr>
                <w:rStyle w:val="Khc"/>
                <w:rFonts w:ascii="Times New Roman" w:hAnsi="Times New Roman"/>
                <w:sz w:val="26"/>
                <w:szCs w:val="26"/>
                <w:lang w:eastAsia="vi-VN"/>
              </w:rPr>
              <w:t>(đồng)</w:t>
            </w:r>
          </w:p>
        </w:tc>
      </w:tr>
      <w:tr w:rsidR="007F0FB9" w:rsidRPr="00361BCF" w:rsidTr="00272D48">
        <w:trPr>
          <w:trHeight w:val="432"/>
          <w:jc w:val="center"/>
        </w:trPr>
        <w:tc>
          <w:tcPr>
            <w:tcW w:w="3202" w:type="pct"/>
            <w:gridSpan w:val="2"/>
            <w:shd w:val="clear" w:color="auto" w:fill="FFFFFF"/>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b/>
                <w:bCs/>
                <w:sz w:val="26"/>
                <w:szCs w:val="26"/>
                <w:lang w:eastAsia="vi-VN"/>
              </w:rPr>
              <w:t>Tổng số</w:t>
            </w:r>
          </w:p>
        </w:tc>
        <w:tc>
          <w:tcPr>
            <w:tcW w:w="1798" w:type="pct"/>
            <w:shd w:val="clear" w:color="auto" w:fill="FFFFFF"/>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487" w:type="pct"/>
            <w:shd w:val="clear" w:color="auto" w:fill="FFFFFF"/>
            <w:vAlign w:val="bottom"/>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1</w:t>
            </w:r>
          </w:p>
        </w:tc>
        <w:tc>
          <w:tcPr>
            <w:tcW w:w="2715" w:type="pct"/>
            <w:shd w:val="clear" w:color="auto" w:fill="FFFFFF"/>
            <w:vAlign w:val="bottom"/>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Tài sản dài hạn (tài sản cố định)</w:t>
            </w:r>
          </w:p>
        </w:tc>
        <w:tc>
          <w:tcPr>
            <w:tcW w:w="1798" w:type="pct"/>
            <w:shd w:val="clear" w:color="auto" w:fill="FFFFFF"/>
          </w:tcPr>
          <w:p w:rsidR="007F0FB9" w:rsidRPr="00361BCF" w:rsidRDefault="007F0FB9" w:rsidP="00272D48">
            <w:pPr>
              <w:adjustRightInd w:val="0"/>
              <w:snapToGrid w:val="0"/>
              <w:spacing w:after="120"/>
              <w:jc w:val="center"/>
              <w:rPr>
                <w:sz w:val="26"/>
                <w:szCs w:val="26"/>
                <w:lang w:eastAsia="zh-CN"/>
              </w:rPr>
            </w:pPr>
          </w:p>
        </w:tc>
      </w:tr>
      <w:tr w:rsidR="007F0FB9" w:rsidRPr="00361BCF" w:rsidTr="00272D48">
        <w:trPr>
          <w:trHeight w:val="432"/>
          <w:jc w:val="center"/>
        </w:trPr>
        <w:tc>
          <w:tcPr>
            <w:tcW w:w="487" w:type="pct"/>
            <w:shd w:val="clear" w:color="auto" w:fill="FFFFFF"/>
            <w:vAlign w:val="bottom"/>
          </w:tcPr>
          <w:p w:rsidR="007F0FB9" w:rsidRPr="00361BCF" w:rsidRDefault="007F0FB9" w:rsidP="00272D48">
            <w:pPr>
              <w:pStyle w:val="Khc0"/>
              <w:adjustRightInd w:val="0"/>
              <w:snapToGrid w:val="0"/>
              <w:spacing w:after="120"/>
              <w:jc w:val="center"/>
              <w:rPr>
                <w:rFonts w:ascii="Times New Roman" w:hAnsi="Times New Roman" w:cs="Times New Roman"/>
                <w:sz w:val="26"/>
                <w:szCs w:val="26"/>
              </w:rPr>
            </w:pPr>
            <w:r w:rsidRPr="00361BCF">
              <w:rPr>
                <w:rStyle w:val="Khc"/>
                <w:rFonts w:ascii="Times New Roman" w:hAnsi="Times New Roman"/>
                <w:sz w:val="26"/>
                <w:szCs w:val="26"/>
                <w:lang w:eastAsia="vi-VN"/>
              </w:rPr>
              <w:t>2</w:t>
            </w:r>
          </w:p>
        </w:tc>
        <w:tc>
          <w:tcPr>
            <w:tcW w:w="2715" w:type="pct"/>
            <w:shd w:val="clear" w:color="auto" w:fill="FFFFFF"/>
            <w:vAlign w:val="bottom"/>
          </w:tcPr>
          <w:p w:rsidR="007F0FB9" w:rsidRPr="00361BCF" w:rsidRDefault="007F0FB9" w:rsidP="00272D48">
            <w:pPr>
              <w:pStyle w:val="Khc0"/>
              <w:adjustRightInd w:val="0"/>
              <w:snapToGrid w:val="0"/>
              <w:spacing w:after="120"/>
              <w:jc w:val="both"/>
              <w:rPr>
                <w:rFonts w:ascii="Times New Roman" w:hAnsi="Times New Roman" w:cs="Times New Roman"/>
                <w:sz w:val="26"/>
                <w:szCs w:val="26"/>
              </w:rPr>
            </w:pPr>
            <w:r w:rsidRPr="00361BCF">
              <w:rPr>
                <w:rStyle w:val="Khc"/>
                <w:rFonts w:ascii="Times New Roman" w:hAnsi="Times New Roman"/>
                <w:sz w:val="26"/>
                <w:szCs w:val="26"/>
                <w:lang w:eastAsia="vi-VN"/>
              </w:rPr>
              <w:t>Tài sản ngắn hạn</w:t>
            </w:r>
          </w:p>
        </w:tc>
        <w:tc>
          <w:tcPr>
            <w:tcW w:w="1798" w:type="pct"/>
            <w:shd w:val="clear" w:color="auto" w:fill="FFFFFF"/>
          </w:tcPr>
          <w:p w:rsidR="007F0FB9" w:rsidRPr="00361BCF" w:rsidRDefault="007F0FB9" w:rsidP="00272D48">
            <w:pPr>
              <w:adjustRightInd w:val="0"/>
              <w:snapToGrid w:val="0"/>
              <w:spacing w:after="120"/>
              <w:jc w:val="center"/>
              <w:rPr>
                <w:sz w:val="26"/>
                <w:szCs w:val="26"/>
                <w:lang w:eastAsia="zh-CN"/>
              </w:rPr>
            </w:pPr>
          </w:p>
        </w:tc>
      </w:tr>
    </w:tbl>
    <w:p w:rsidR="007F0FB9" w:rsidRPr="00361BCF" w:rsidRDefault="007F0FB9" w:rsidP="007F0FB9">
      <w:pPr>
        <w:pStyle w:val="Vnbnnidung90"/>
        <w:tabs>
          <w:tab w:val="left" w:pos="1307"/>
        </w:tabs>
        <w:adjustRightInd w:val="0"/>
        <w:snapToGrid w:val="0"/>
        <w:spacing w:after="120"/>
        <w:ind w:firstLine="720"/>
        <w:jc w:val="both"/>
      </w:pPr>
      <w:r w:rsidRPr="00361BCF">
        <w:rPr>
          <w:rStyle w:val="Vnbnnidung9"/>
        </w:rPr>
        <w:t xml:space="preserve">4. </w:t>
      </w:r>
      <w:r w:rsidRPr="00361BCF">
        <w:rPr>
          <w:rStyle w:val="Vnbnnidung9"/>
          <w:lang w:eastAsia="vi-VN"/>
        </w:rPr>
        <w:t>Chi phí đầu tư không tính vào giá trị tài sản hình thành sau đầu tư:</w:t>
      </w:r>
    </w:p>
    <w:p w:rsidR="007F0FB9" w:rsidRPr="00361BCF" w:rsidRDefault="007F0FB9" w:rsidP="007F0FB9">
      <w:pPr>
        <w:pStyle w:val="Vnbnnidung90"/>
        <w:tabs>
          <w:tab w:val="left" w:pos="1509"/>
        </w:tabs>
        <w:adjustRightInd w:val="0"/>
        <w:snapToGrid w:val="0"/>
        <w:spacing w:after="120"/>
        <w:ind w:firstLine="720"/>
        <w:jc w:val="both"/>
      </w:pPr>
      <w:r w:rsidRPr="00361BCF">
        <w:rPr>
          <w:rStyle w:val="Vnbnnidung9"/>
          <w:lang w:eastAsia="vi-VN"/>
        </w:rPr>
        <w:t>4.1. Chi phí thiệt hại do các nguyên nhân bất khả kháng:</w:t>
      </w:r>
    </w:p>
    <w:p w:rsidR="007F0FB9" w:rsidRPr="00361BCF" w:rsidRDefault="007F0FB9" w:rsidP="007F0FB9">
      <w:pPr>
        <w:pStyle w:val="Vnbnnidung90"/>
        <w:tabs>
          <w:tab w:val="left" w:pos="1516"/>
        </w:tabs>
        <w:adjustRightInd w:val="0"/>
        <w:snapToGrid w:val="0"/>
        <w:spacing w:after="120"/>
        <w:ind w:firstLine="720"/>
        <w:jc w:val="both"/>
      </w:pPr>
      <w:r w:rsidRPr="00361BCF">
        <w:rPr>
          <w:rStyle w:val="Vnbnnidung9"/>
          <w:lang w:eastAsia="vi-VN"/>
        </w:rPr>
        <w:t>4.2. Chi phí không tạo nên tài sản:</w:t>
      </w:r>
    </w:p>
    <w:p w:rsidR="007F0FB9" w:rsidRPr="00361BCF" w:rsidRDefault="007F0FB9" w:rsidP="007F0FB9">
      <w:pPr>
        <w:pStyle w:val="Vnbnnidung90"/>
        <w:tabs>
          <w:tab w:val="left" w:pos="1307"/>
        </w:tabs>
        <w:adjustRightInd w:val="0"/>
        <w:snapToGrid w:val="0"/>
        <w:spacing w:after="120"/>
        <w:ind w:firstLine="720"/>
        <w:jc w:val="both"/>
      </w:pPr>
      <w:r w:rsidRPr="00361BCF">
        <w:rPr>
          <w:rStyle w:val="Vnbnnidung9"/>
          <w:lang w:eastAsia="vi-VN"/>
        </w:rPr>
        <w:t>5. Các nội dung khác: (nếu có).</w:t>
      </w:r>
    </w:p>
    <w:p w:rsidR="007F0FB9" w:rsidRPr="00361BCF" w:rsidRDefault="007F0FB9" w:rsidP="007F0FB9">
      <w:pPr>
        <w:pStyle w:val="Vnbnnidung90"/>
        <w:tabs>
          <w:tab w:val="left" w:pos="1502"/>
        </w:tabs>
        <w:adjustRightInd w:val="0"/>
        <w:snapToGrid w:val="0"/>
        <w:spacing w:after="120"/>
        <w:ind w:firstLine="720"/>
        <w:jc w:val="both"/>
      </w:pPr>
      <w:r w:rsidRPr="00361BCF">
        <w:rPr>
          <w:rStyle w:val="Vnbnnidung9"/>
          <w:lang w:eastAsia="vi-VN"/>
        </w:rPr>
        <w:t>III. Thuyết minh báo cáo quyết toán:</w:t>
      </w:r>
    </w:p>
    <w:p w:rsidR="007F0FB9" w:rsidRPr="00361BCF" w:rsidRDefault="007F0FB9" w:rsidP="007F0FB9">
      <w:pPr>
        <w:pStyle w:val="Vnbnnidung90"/>
        <w:tabs>
          <w:tab w:val="left" w:pos="1271"/>
        </w:tabs>
        <w:adjustRightInd w:val="0"/>
        <w:snapToGrid w:val="0"/>
        <w:spacing w:after="120"/>
        <w:ind w:firstLine="720"/>
        <w:jc w:val="both"/>
      </w:pPr>
      <w:r w:rsidRPr="00361BCF">
        <w:rPr>
          <w:rStyle w:val="Vnbnnidung9"/>
          <w:lang w:eastAsia="vi-VN"/>
        </w:rPr>
        <w:t>1. Tình hình thực hiện dự án:</w:t>
      </w:r>
    </w:p>
    <w:p w:rsidR="007F0FB9" w:rsidRPr="00361BCF" w:rsidRDefault="007F0FB9" w:rsidP="007F0FB9">
      <w:pPr>
        <w:pStyle w:val="Vnbnnidung90"/>
        <w:tabs>
          <w:tab w:val="left" w:pos="1206"/>
        </w:tabs>
        <w:adjustRightInd w:val="0"/>
        <w:snapToGrid w:val="0"/>
        <w:spacing w:after="120"/>
        <w:ind w:firstLine="720"/>
        <w:jc w:val="both"/>
      </w:pPr>
      <w:r w:rsidRPr="00361BCF">
        <w:rPr>
          <w:rStyle w:val="Vnbnnidung9"/>
          <w:lang w:eastAsia="vi-VN"/>
        </w:rPr>
        <w:t>- Thuận lợi, khó khăn:</w:t>
      </w:r>
    </w:p>
    <w:p w:rsidR="007F0FB9" w:rsidRPr="00361BCF" w:rsidRDefault="007F0FB9" w:rsidP="007F0FB9">
      <w:pPr>
        <w:pStyle w:val="Vnbnnidung90"/>
        <w:tabs>
          <w:tab w:val="left" w:pos="1203"/>
        </w:tabs>
        <w:adjustRightInd w:val="0"/>
        <w:snapToGrid w:val="0"/>
        <w:spacing w:after="120"/>
        <w:ind w:firstLine="720"/>
        <w:jc w:val="both"/>
      </w:pPr>
      <w:r w:rsidRPr="00361BCF">
        <w:rPr>
          <w:rStyle w:val="Vnbnnidung9"/>
          <w:lang w:eastAsia="vi-VN"/>
        </w:rPr>
        <w:t>- Những thay đổi nội dung của dự án so với quyết định đầu tư được phê duyệt:</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 Quy mô, kết cấu công trình, hình thức quản lý dự án, thay đổi chủ đầu tư, đấu thầu, vốn đầu tư, tổng mức đầu tư.</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 Những thay đổi về thiết kế kỹ thuật, dự toán được phê duyệt.</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 Những thay đổi về các nội dung chi phí đã thực hiện.</w:t>
      </w:r>
    </w:p>
    <w:p w:rsidR="007F0FB9" w:rsidRPr="00361BCF" w:rsidRDefault="007F0FB9" w:rsidP="007F0FB9">
      <w:pPr>
        <w:pStyle w:val="Vnbnnidung90"/>
        <w:adjustRightInd w:val="0"/>
        <w:snapToGrid w:val="0"/>
        <w:spacing w:after="120"/>
        <w:ind w:firstLine="720"/>
        <w:jc w:val="both"/>
      </w:pPr>
      <w:r w:rsidRPr="00361BCF">
        <w:rPr>
          <w:rStyle w:val="Vnbnnidung9"/>
          <w:lang w:eastAsia="vi-VN"/>
        </w:rPr>
        <w:t>+ Thay đổi khác.</w:t>
      </w:r>
    </w:p>
    <w:p w:rsidR="007F0FB9" w:rsidRPr="00361BCF" w:rsidRDefault="007F0FB9" w:rsidP="007F0FB9">
      <w:pPr>
        <w:pStyle w:val="Vnbnnidung90"/>
        <w:tabs>
          <w:tab w:val="left" w:pos="1307"/>
        </w:tabs>
        <w:adjustRightInd w:val="0"/>
        <w:snapToGrid w:val="0"/>
        <w:spacing w:after="120"/>
        <w:ind w:firstLine="720"/>
        <w:jc w:val="both"/>
      </w:pPr>
      <w:r w:rsidRPr="00361BCF">
        <w:rPr>
          <w:rStyle w:val="Vnbnnidung9"/>
          <w:lang w:eastAsia="vi-VN"/>
        </w:rPr>
        <w:lastRenderedPageBreak/>
        <w:t>2. Nhận xét, đánh giá thực hiện dự án:</w:t>
      </w:r>
    </w:p>
    <w:p w:rsidR="007F0FB9" w:rsidRPr="00361BCF" w:rsidRDefault="007F0FB9" w:rsidP="007F0FB9">
      <w:pPr>
        <w:pStyle w:val="Vnbnnidung90"/>
        <w:tabs>
          <w:tab w:val="left" w:pos="1203"/>
        </w:tabs>
        <w:adjustRightInd w:val="0"/>
        <w:snapToGrid w:val="0"/>
        <w:spacing w:after="120"/>
        <w:ind w:firstLine="720"/>
        <w:jc w:val="both"/>
      </w:pPr>
      <w:r w:rsidRPr="00361BCF">
        <w:rPr>
          <w:rStyle w:val="Vnbnnidung9"/>
          <w:lang w:eastAsia="vi-VN"/>
        </w:rPr>
        <w:t>- Chấp hành trình tự thủ tục quản lý dự án theo quy định tại Luật Ngân sách nhà nước, Luật Đầu tư công, Luật Xây dựng, Luật Đấu thầu và các văn bản quy phạm pháp luật khác có liên quan đến thực hiện dự án.</w:t>
      </w:r>
    </w:p>
    <w:p w:rsidR="007F0FB9" w:rsidRPr="00361BCF" w:rsidRDefault="007F0FB9" w:rsidP="007F0FB9">
      <w:pPr>
        <w:pStyle w:val="Vnbnnidung90"/>
        <w:tabs>
          <w:tab w:val="left" w:pos="1206"/>
        </w:tabs>
        <w:adjustRightInd w:val="0"/>
        <w:snapToGrid w:val="0"/>
        <w:spacing w:after="120"/>
        <w:ind w:firstLine="720"/>
        <w:jc w:val="both"/>
      </w:pPr>
      <w:r w:rsidRPr="00361BCF">
        <w:rPr>
          <w:rStyle w:val="Vnbnnidung9"/>
          <w:lang w:eastAsia="vi-VN"/>
        </w:rPr>
        <w:t>- Công tác quản lý vốn, tài sản trong quá trình đầu tư.</w:t>
      </w:r>
    </w:p>
    <w:p w:rsidR="007F0FB9" w:rsidRPr="00361BCF" w:rsidRDefault="007F0FB9" w:rsidP="007F0FB9">
      <w:pPr>
        <w:pStyle w:val="Vnbnnidung90"/>
        <w:tabs>
          <w:tab w:val="left" w:pos="1307"/>
        </w:tabs>
        <w:adjustRightInd w:val="0"/>
        <w:snapToGrid w:val="0"/>
        <w:ind w:firstLine="720"/>
        <w:jc w:val="both"/>
        <w:rPr>
          <w:rStyle w:val="Vnbnnidung9"/>
          <w:lang w:eastAsia="vi-VN"/>
        </w:rPr>
      </w:pPr>
      <w:r w:rsidRPr="00361BCF">
        <w:rPr>
          <w:rStyle w:val="Vnbnnidung9"/>
          <w:lang w:eastAsia="vi-VN"/>
        </w:rPr>
        <w:t>3. Kiến nghị để giải quyết các vướng mắc, tồn tại của dự án (nếu có):</w:t>
      </w:r>
    </w:p>
    <w:p w:rsidR="007F0FB9" w:rsidRPr="00361BCF" w:rsidRDefault="007F0FB9" w:rsidP="007F0FB9">
      <w:pPr>
        <w:pStyle w:val="Vnbnnidung90"/>
        <w:tabs>
          <w:tab w:val="left" w:pos="1307"/>
        </w:tabs>
        <w:adjustRightInd w:val="0"/>
        <w:snapToGrid w:val="0"/>
        <w:ind w:firstLine="720"/>
        <w:jc w:val="both"/>
      </w:pPr>
    </w:p>
    <w:tbl>
      <w:tblPr>
        <w:tblW w:w="0" w:type="auto"/>
        <w:jc w:val="center"/>
        <w:tblLook w:val="04A0" w:firstRow="1" w:lastRow="0" w:firstColumn="1" w:lastColumn="0" w:noHBand="0" w:noVBand="1"/>
      </w:tblPr>
      <w:tblGrid>
        <w:gridCol w:w="2630"/>
        <w:gridCol w:w="2790"/>
        <w:gridCol w:w="3593"/>
      </w:tblGrid>
      <w:tr w:rsidR="007F0FB9" w:rsidRPr="00D64166" w:rsidTr="00272D48">
        <w:trPr>
          <w:trHeight w:val="549"/>
          <w:jc w:val="center"/>
        </w:trPr>
        <w:tc>
          <w:tcPr>
            <w:tcW w:w="2630" w:type="dxa"/>
            <w:shd w:val="clear" w:color="auto" w:fill="auto"/>
          </w:tcPr>
          <w:p w:rsidR="007F0FB9" w:rsidRPr="00361BCF" w:rsidRDefault="007F0FB9" w:rsidP="00272D48">
            <w:pPr>
              <w:pStyle w:val="Vnbnnidung100"/>
              <w:adjustRightInd w:val="0"/>
              <w:snapToGrid w:val="0"/>
              <w:rPr>
                <w:rStyle w:val="Vnbnnidung10"/>
                <w:b/>
                <w:bCs/>
                <w:lang w:eastAsia="vi-VN"/>
              </w:rPr>
            </w:pPr>
            <w:r w:rsidRPr="00361BCF">
              <w:rPr>
                <w:rStyle w:val="Vnbnnidung10"/>
                <w:b/>
                <w:bCs/>
                <w:lang w:eastAsia="vi-VN"/>
              </w:rPr>
              <w:t>NGƯỜI LẬP BIỂU</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2790" w:type="dxa"/>
            <w:shd w:val="clear" w:color="auto" w:fill="auto"/>
          </w:tcPr>
          <w:p w:rsidR="007F0FB9" w:rsidRPr="00361BCF" w:rsidRDefault="007F0FB9" w:rsidP="00272D48">
            <w:pPr>
              <w:pStyle w:val="Vnbnnidung100"/>
              <w:adjustRightInd w:val="0"/>
              <w:snapToGrid w:val="0"/>
              <w:rPr>
                <w:szCs w:val="28"/>
              </w:rPr>
            </w:pPr>
            <w:r w:rsidRPr="00361BCF">
              <w:rPr>
                <w:rStyle w:val="Vnbnnidung10"/>
                <w:b/>
                <w:bCs/>
                <w:lang w:eastAsia="vi-VN"/>
              </w:rPr>
              <w:t>KẾ TOÁN TRƯỞNG</w:t>
            </w:r>
          </w:p>
          <w:p w:rsidR="007F0FB9" w:rsidRPr="00361BCF" w:rsidRDefault="007F0FB9" w:rsidP="00272D48">
            <w:pPr>
              <w:pStyle w:val="Vnbnnidung100"/>
              <w:adjustRightInd w:val="0"/>
              <w:snapToGrid w:val="0"/>
              <w:rPr>
                <w:rStyle w:val="Vnbnnidung10"/>
                <w:i/>
                <w:iCs/>
                <w:lang w:eastAsia="vi-VN"/>
              </w:rPr>
            </w:pPr>
            <w:r w:rsidRPr="00361BCF">
              <w:rPr>
                <w:rStyle w:val="Vnbnnidung10"/>
                <w:lang w:eastAsia="vi-VN"/>
              </w:rPr>
              <w:t>(Ký, ghi rõ họ tên)</w:t>
            </w:r>
          </w:p>
        </w:tc>
        <w:tc>
          <w:tcPr>
            <w:tcW w:w="3593" w:type="dxa"/>
            <w:shd w:val="clear" w:color="auto" w:fill="auto"/>
          </w:tcPr>
          <w:p w:rsidR="007F0FB9" w:rsidRPr="00D64166" w:rsidRDefault="007F0FB9" w:rsidP="00272D48">
            <w:pPr>
              <w:pStyle w:val="Vnbnnidung100"/>
              <w:rPr>
                <w:rStyle w:val="Vnbnnidung10"/>
                <w:i/>
                <w:iCs/>
              </w:rPr>
            </w:pPr>
            <w:r w:rsidRPr="00361BCF">
              <w:rPr>
                <w:rStyle w:val="Vnbnnidung10"/>
                <w:b/>
                <w:bCs/>
                <w:lang w:eastAsia="vi-VN"/>
              </w:rPr>
              <w:t>CHỦ ĐẦU TƯ</w:t>
            </w:r>
            <w:r w:rsidRPr="00361BCF">
              <w:rPr>
                <w:rStyle w:val="Vnbnnidung10"/>
                <w:b/>
                <w:bCs/>
                <w:lang w:eastAsia="vi-VN"/>
              </w:rPr>
              <w:br/>
            </w:r>
            <w:r w:rsidRPr="00361BCF">
              <w:rPr>
                <w:rStyle w:val="Vnbnnidung10"/>
                <w:lang w:eastAsia="vi-VN"/>
              </w:rPr>
              <w:t>(Ký, đóng dấu và ghi rõ họ tên)</w:t>
            </w:r>
          </w:p>
        </w:tc>
      </w:tr>
    </w:tbl>
    <w:p w:rsidR="007F0FB9" w:rsidRDefault="007F0FB9" w:rsidP="009F15B0">
      <w:pPr>
        <w:pStyle w:val="Vnbnnidung60"/>
        <w:adjustRightInd w:val="0"/>
        <w:snapToGrid w:val="0"/>
        <w:spacing w:line="240" w:lineRule="auto"/>
        <w:rPr>
          <w:rStyle w:val="Vnbnnidung6"/>
          <w:b/>
          <w:sz w:val="28"/>
          <w:szCs w:val="28"/>
          <w:lang w:eastAsia="vi-VN"/>
        </w:rPr>
      </w:pPr>
    </w:p>
    <w:p w:rsidR="009F15B0" w:rsidRPr="009F15B0" w:rsidRDefault="009F15B0" w:rsidP="009F15B0">
      <w:pPr>
        <w:pStyle w:val="Vnbnnidung60"/>
        <w:adjustRightInd w:val="0"/>
        <w:snapToGrid w:val="0"/>
        <w:spacing w:line="240" w:lineRule="auto"/>
        <w:rPr>
          <w:b w:val="0"/>
          <w:sz w:val="28"/>
          <w:szCs w:val="28"/>
        </w:rPr>
      </w:pPr>
      <w:r w:rsidRPr="009F15B0">
        <w:rPr>
          <w:rStyle w:val="Vnbnnidung6"/>
          <w:b/>
          <w:sz w:val="28"/>
          <w:szCs w:val="28"/>
          <w:lang w:eastAsia="vi-VN"/>
        </w:rPr>
        <w:t xml:space="preserve">Mẫu </w:t>
      </w:r>
      <w:r w:rsidRPr="009F15B0">
        <w:rPr>
          <w:rStyle w:val="Vnbnnidung6"/>
          <w:b/>
          <w:sz w:val="28"/>
          <w:szCs w:val="28"/>
        </w:rPr>
        <w:t xml:space="preserve">số </w:t>
      </w:r>
      <w:r w:rsidRPr="009F15B0">
        <w:rPr>
          <w:rStyle w:val="Vnbnnidung6"/>
          <w:b/>
          <w:sz w:val="28"/>
          <w:szCs w:val="28"/>
          <w:lang w:eastAsia="vi-VN"/>
        </w:rPr>
        <w:t>03/QTDA</w:t>
      </w:r>
    </w:p>
    <w:p w:rsidR="009F15B0" w:rsidRPr="00E87100" w:rsidRDefault="009F15B0" w:rsidP="009F15B0">
      <w:pPr>
        <w:pStyle w:val="Vnbnnidung40"/>
        <w:adjustRightInd w:val="0"/>
        <w:snapToGrid w:val="0"/>
        <w:spacing w:after="0"/>
        <w:rPr>
          <w:rStyle w:val="Vnbnnidung4"/>
          <w:i/>
          <w:iCs/>
          <w:sz w:val="28"/>
          <w:szCs w:val="28"/>
          <w:lang w:eastAsia="vi-VN"/>
        </w:rPr>
      </w:pPr>
      <w:r w:rsidRPr="00E87100">
        <w:rPr>
          <w:rStyle w:val="Vnbnnidung4"/>
          <w:sz w:val="28"/>
          <w:szCs w:val="28"/>
          <w:lang w:eastAsia="vi-VN"/>
        </w:rPr>
        <w:t>(Ban hành kèm theo Thông tư số 96/2021/TT-BTC ngày 11 tháng 11 năm 2021 của Bộ trưởng Bộ Tài chính)</w:t>
      </w:r>
    </w:p>
    <w:p w:rsidR="009F15B0" w:rsidRPr="00E87100" w:rsidRDefault="009F15B0" w:rsidP="009F15B0">
      <w:pPr>
        <w:pStyle w:val="Vnbnnidung40"/>
        <w:adjustRightInd w:val="0"/>
        <w:snapToGrid w:val="0"/>
        <w:spacing w:after="0"/>
        <w:rPr>
          <w:rStyle w:val="Vnbnnidung4"/>
          <w:iCs/>
          <w:sz w:val="28"/>
          <w:szCs w:val="28"/>
          <w:lang w:eastAsia="vi-VN"/>
        </w:rPr>
      </w:pPr>
      <w:r w:rsidRPr="00E87100">
        <w:rPr>
          <w:rStyle w:val="Vnbnnidung4"/>
          <w:sz w:val="28"/>
          <w:szCs w:val="28"/>
          <w:lang w:eastAsia="vi-VN"/>
        </w:rPr>
        <w:t>____________</w:t>
      </w:r>
    </w:p>
    <w:p w:rsidR="009F15B0" w:rsidRPr="00E87100" w:rsidRDefault="009F15B0" w:rsidP="009F15B0">
      <w:pPr>
        <w:pStyle w:val="Khc0"/>
        <w:tabs>
          <w:tab w:val="left" w:leader="hyphen" w:pos="1613"/>
          <w:tab w:val="left" w:pos="4388"/>
        </w:tabs>
        <w:adjustRightInd w:val="0"/>
        <w:snapToGrid w:val="0"/>
        <w:jc w:val="center"/>
        <w:rPr>
          <w:rStyle w:val="Khc"/>
          <w:rFonts w:ascii="Times New Roman" w:hAnsi="Times New Roman" w:cs="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9F15B0" w:rsidRPr="002D1A3F" w:rsidTr="002E63AC">
        <w:trPr>
          <w:trHeight w:val="486"/>
          <w:jc w:val="center"/>
        </w:trPr>
        <w:tc>
          <w:tcPr>
            <w:tcW w:w="3348" w:type="dxa"/>
            <w:tcBorders>
              <w:bottom w:val="nil"/>
            </w:tcBorders>
          </w:tcPr>
          <w:p w:rsidR="009F15B0" w:rsidRPr="00E87100" w:rsidRDefault="009F15B0" w:rsidP="002E63AC">
            <w:pPr>
              <w:pStyle w:val="Vnbnnidung100"/>
              <w:rPr>
                <w:b/>
                <w:sz w:val="26"/>
                <w:szCs w:val="26"/>
              </w:rPr>
            </w:pPr>
            <w:r w:rsidRPr="00E87100">
              <w:rPr>
                <w:rStyle w:val="Vnbnnidung10"/>
                <w:b/>
                <w:bCs/>
                <w:sz w:val="26"/>
                <w:szCs w:val="26"/>
                <w:lang w:eastAsia="vi-VN"/>
              </w:rPr>
              <w:t>CHỦ ĐẦU TƯ</w:t>
            </w:r>
            <w:r w:rsidRPr="00E87100">
              <w:rPr>
                <w:b/>
                <w:sz w:val="26"/>
                <w:szCs w:val="26"/>
              </w:rPr>
              <w:br/>
            </w:r>
            <w:r w:rsidRPr="00E87100">
              <w:rPr>
                <w:sz w:val="26"/>
                <w:szCs w:val="26"/>
                <w:vertAlign w:val="superscript"/>
              </w:rPr>
              <w:t>_______</w:t>
            </w:r>
          </w:p>
        </w:tc>
        <w:tc>
          <w:tcPr>
            <w:tcW w:w="5657" w:type="dxa"/>
            <w:tcBorders>
              <w:bottom w:val="nil"/>
            </w:tcBorders>
          </w:tcPr>
          <w:p w:rsidR="009F15B0" w:rsidRPr="00E87100" w:rsidRDefault="009F15B0" w:rsidP="002E63AC">
            <w:pPr>
              <w:jc w:val="center"/>
              <w:rPr>
                <w:sz w:val="26"/>
                <w:szCs w:val="26"/>
              </w:rPr>
            </w:pPr>
            <w:r w:rsidRPr="00E87100">
              <w:rPr>
                <w:b/>
                <w:sz w:val="26"/>
                <w:szCs w:val="26"/>
              </w:rPr>
              <w:t>CỘNG HÒA XÃ HỘI CHỦ NGHĨA VIỆT NAM</w:t>
            </w:r>
            <w:r w:rsidRPr="00E87100">
              <w:rPr>
                <w:b/>
                <w:sz w:val="26"/>
                <w:szCs w:val="26"/>
              </w:rPr>
              <w:br/>
              <w:t xml:space="preserve">Độc lập - Tự do - Hạnh phúc </w:t>
            </w:r>
            <w:r w:rsidRPr="00E87100">
              <w:rPr>
                <w:b/>
                <w:sz w:val="26"/>
                <w:szCs w:val="26"/>
              </w:rPr>
              <w:br/>
            </w:r>
            <w:r w:rsidRPr="00E87100">
              <w:rPr>
                <w:sz w:val="26"/>
                <w:szCs w:val="26"/>
                <w:vertAlign w:val="superscript"/>
              </w:rPr>
              <w:t>________________________</w:t>
            </w:r>
          </w:p>
        </w:tc>
      </w:tr>
    </w:tbl>
    <w:p w:rsidR="009F15B0" w:rsidRPr="002D1A3F" w:rsidRDefault="009F15B0" w:rsidP="009F15B0">
      <w:pPr>
        <w:pStyle w:val="Vnbnnidung100"/>
        <w:adjustRightInd w:val="0"/>
        <w:snapToGrid w:val="0"/>
        <w:rPr>
          <w:rStyle w:val="Vnbnnidung10"/>
          <w:rFonts w:ascii="Arial" w:hAnsi="Arial" w:cs="Arial"/>
          <w:b/>
          <w:bCs/>
          <w:sz w:val="20"/>
          <w:szCs w:val="20"/>
          <w:lang w:eastAsia="vi-VN"/>
        </w:rPr>
      </w:pPr>
    </w:p>
    <w:p w:rsidR="009F15B0" w:rsidRPr="002D1A3F" w:rsidRDefault="009F15B0" w:rsidP="009F15B0">
      <w:pPr>
        <w:pStyle w:val="Vnbnnidung100"/>
        <w:adjustRightInd w:val="0"/>
        <w:snapToGrid w:val="0"/>
        <w:rPr>
          <w:rStyle w:val="Vnbnnidung10"/>
          <w:rFonts w:ascii="Arial" w:hAnsi="Arial" w:cs="Arial"/>
          <w:b/>
          <w:bCs/>
          <w:sz w:val="20"/>
          <w:szCs w:val="20"/>
          <w:lang w:eastAsia="vi-VN"/>
        </w:rPr>
      </w:pPr>
    </w:p>
    <w:p w:rsidR="009F15B0" w:rsidRPr="00E87100" w:rsidRDefault="009F15B0" w:rsidP="009F15B0">
      <w:pPr>
        <w:pStyle w:val="Vnbnnidung100"/>
        <w:adjustRightInd w:val="0"/>
        <w:snapToGrid w:val="0"/>
        <w:rPr>
          <w:rStyle w:val="Vnbnnidung10"/>
          <w:b/>
          <w:bCs/>
          <w:lang w:eastAsia="vi-VN"/>
        </w:rPr>
      </w:pPr>
      <w:r w:rsidRPr="00E87100">
        <w:rPr>
          <w:rStyle w:val="Vnbnnidung10"/>
          <w:b/>
          <w:bCs/>
          <w:lang w:eastAsia="vi-VN"/>
        </w:rPr>
        <w:t>BẢNG ĐỐI CHIẾU SỐ LIỆU</w:t>
      </w:r>
    </w:p>
    <w:p w:rsidR="009F15B0" w:rsidRPr="00E87100" w:rsidRDefault="009F15B0" w:rsidP="009F15B0">
      <w:pPr>
        <w:pStyle w:val="Vnbnnidung100"/>
        <w:adjustRightInd w:val="0"/>
        <w:snapToGrid w:val="0"/>
        <w:rPr>
          <w:szCs w:val="28"/>
        </w:rPr>
      </w:pPr>
    </w:p>
    <w:p w:rsidR="009F15B0" w:rsidRPr="00E87100" w:rsidRDefault="009F15B0" w:rsidP="009F15B0">
      <w:pPr>
        <w:pStyle w:val="Vnbnnidung90"/>
        <w:adjustRightInd w:val="0"/>
        <w:snapToGrid w:val="0"/>
        <w:spacing w:after="120"/>
        <w:ind w:firstLine="720"/>
        <w:jc w:val="both"/>
      </w:pPr>
      <w:r w:rsidRPr="00E87100">
        <w:rPr>
          <w:rStyle w:val="Vnbnnidung9"/>
          <w:lang w:eastAsia="vi-VN"/>
        </w:rPr>
        <w:t>Tên dự án: ...</w:t>
      </w:r>
    </w:p>
    <w:p w:rsidR="009F15B0" w:rsidRPr="00E87100" w:rsidRDefault="009F15B0" w:rsidP="009F15B0">
      <w:pPr>
        <w:pStyle w:val="Vnbnnidung90"/>
        <w:adjustRightInd w:val="0"/>
        <w:snapToGrid w:val="0"/>
        <w:spacing w:after="120"/>
        <w:ind w:firstLine="720"/>
        <w:jc w:val="both"/>
      </w:pPr>
      <w:r w:rsidRPr="00E87100">
        <w:rPr>
          <w:rStyle w:val="Vnbnnidung9"/>
          <w:lang w:eastAsia="vi-VN"/>
        </w:rPr>
        <w:t>Mã dự án: ...</w:t>
      </w:r>
    </w:p>
    <w:p w:rsidR="009F15B0" w:rsidRPr="00E87100" w:rsidRDefault="009F15B0" w:rsidP="009F15B0">
      <w:pPr>
        <w:pStyle w:val="Vnbnnidung90"/>
        <w:adjustRightInd w:val="0"/>
        <w:snapToGrid w:val="0"/>
        <w:spacing w:after="120"/>
        <w:ind w:firstLine="720"/>
        <w:jc w:val="both"/>
      </w:pPr>
      <w:r w:rsidRPr="00E87100">
        <w:rPr>
          <w:rStyle w:val="Vnbnnidung9"/>
          <w:lang w:eastAsia="vi-VN"/>
        </w:rPr>
        <w:t>Tên công trình, hạng mục công trình độc lập: ... (trường hợp quyết toán công trình, hạng mục công trình độc lập).</w:t>
      </w:r>
    </w:p>
    <w:p w:rsidR="009F15B0" w:rsidRPr="00E87100" w:rsidRDefault="009F15B0" w:rsidP="009F15B0">
      <w:pPr>
        <w:pStyle w:val="Vnbnnidung90"/>
        <w:adjustRightInd w:val="0"/>
        <w:snapToGrid w:val="0"/>
        <w:spacing w:after="120"/>
        <w:ind w:firstLine="720"/>
        <w:jc w:val="both"/>
      </w:pPr>
      <w:r w:rsidRPr="00E87100">
        <w:rPr>
          <w:rStyle w:val="Vnbnnidung9"/>
          <w:lang w:eastAsia="vi-VN"/>
        </w:rPr>
        <w:t>Chủ đầu tư: ...</w:t>
      </w:r>
    </w:p>
    <w:p w:rsidR="009F15B0" w:rsidRPr="00E87100" w:rsidRDefault="009F15B0" w:rsidP="009F15B0">
      <w:pPr>
        <w:pStyle w:val="Vnbnnidung90"/>
        <w:adjustRightInd w:val="0"/>
        <w:snapToGrid w:val="0"/>
        <w:spacing w:after="120"/>
        <w:ind w:firstLine="720"/>
        <w:jc w:val="both"/>
      </w:pPr>
      <w:r w:rsidRPr="00E87100">
        <w:rPr>
          <w:rStyle w:val="Vnbnnidung9"/>
          <w:lang w:eastAsia="vi-VN"/>
        </w:rPr>
        <w:t>Cơ quan kiểm soát, thanh toán: ...</w:t>
      </w:r>
    </w:p>
    <w:p w:rsidR="009F15B0" w:rsidRPr="00E87100" w:rsidRDefault="009F15B0" w:rsidP="009F15B0">
      <w:pPr>
        <w:pStyle w:val="Tiu10"/>
        <w:keepNext/>
        <w:keepLines/>
        <w:tabs>
          <w:tab w:val="left" w:pos="1606"/>
        </w:tabs>
        <w:adjustRightInd w:val="0"/>
        <w:snapToGrid w:val="0"/>
        <w:spacing w:after="120" w:line="240" w:lineRule="auto"/>
        <w:ind w:firstLine="720"/>
        <w:jc w:val="both"/>
        <w:outlineLvl w:val="9"/>
        <w:rPr>
          <w:sz w:val="28"/>
          <w:szCs w:val="28"/>
        </w:rPr>
      </w:pPr>
      <w:r w:rsidRPr="00E87100">
        <w:rPr>
          <w:rStyle w:val="Tiu1"/>
          <w:sz w:val="28"/>
          <w:szCs w:val="28"/>
          <w:highlight w:val="white"/>
          <w:lang w:eastAsia="vi-VN"/>
        </w:rPr>
        <w:t>I.</w:t>
      </w:r>
      <w:r w:rsidRPr="00E87100">
        <w:rPr>
          <w:rStyle w:val="Tiu1"/>
          <w:sz w:val="28"/>
          <w:szCs w:val="28"/>
          <w:lang w:eastAsia="vi-VN"/>
        </w:rPr>
        <w:t xml:space="preserve"> Tình hình giải ngân:</w:t>
      </w:r>
    </w:p>
    <w:p w:rsidR="009F15B0" w:rsidRPr="00E87100" w:rsidRDefault="009F15B0" w:rsidP="009F15B0">
      <w:pPr>
        <w:adjustRightInd w:val="0"/>
        <w:snapToGrid w:val="0"/>
        <w:spacing w:after="120"/>
        <w:ind w:firstLine="720"/>
        <w:jc w:val="right"/>
        <w:rPr>
          <w:i/>
          <w:lang w:eastAsia="zh-CN"/>
        </w:rPr>
      </w:pPr>
      <w:r w:rsidRPr="00E87100">
        <w:rPr>
          <w:i/>
          <w:lang w:eastAsia="zh-CN"/>
        </w:rPr>
        <w:t>Đơn vị: đồng</w:t>
      </w:r>
    </w:p>
    <w:tbl>
      <w:tblPr>
        <w:tblW w:w="5000" w:type="pct"/>
        <w:jc w:val="center"/>
        <w:tblCellMar>
          <w:left w:w="0" w:type="dxa"/>
          <w:right w:w="0" w:type="dxa"/>
        </w:tblCellMar>
        <w:tblLook w:val="0000" w:firstRow="0" w:lastRow="0" w:firstColumn="0" w:lastColumn="0" w:noHBand="0" w:noVBand="0"/>
      </w:tblPr>
      <w:tblGrid>
        <w:gridCol w:w="493"/>
        <w:gridCol w:w="1735"/>
        <w:gridCol w:w="675"/>
        <w:gridCol w:w="694"/>
        <w:gridCol w:w="748"/>
        <w:gridCol w:w="581"/>
        <w:gridCol w:w="675"/>
        <w:gridCol w:w="824"/>
        <w:gridCol w:w="748"/>
        <w:gridCol w:w="530"/>
        <w:gridCol w:w="747"/>
        <w:gridCol w:w="614"/>
      </w:tblGrid>
      <w:tr w:rsidR="009F15B0" w:rsidRPr="00E87100" w:rsidTr="002E63AC">
        <w:trPr>
          <w:trHeight w:val="432"/>
          <w:jc w:val="center"/>
        </w:trPr>
        <w:tc>
          <w:tcPr>
            <w:tcW w:w="292" w:type="pct"/>
            <w:vMerge w:val="restar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Số TT</w:t>
            </w:r>
          </w:p>
        </w:tc>
        <w:tc>
          <w:tcPr>
            <w:tcW w:w="977" w:type="pct"/>
            <w:vMerge w:val="restar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Nội dung</w:t>
            </w:r>
          </w:p>
        </w:tc>
        <w:tc>
          <w:tcPr>
            <w:tcW w:w="1476" w:type="pct"/>
            <w:gridSpan w:val="4"/>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Số liệu của chủ đầu tư</w:t>
            </w:r>
          </w:p>
        </w:tc>
        <w:tc>
          <w:tcPr>
            <w:tcW w:w="1498" w:type="pct"/>
            <w:gridSpan w:val="4"/>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Số liệu của cơ quan kiểm soát, thanh toán</w:t>
            </w:r>
          </w:p>
        </w:tc>
        <w:tc>
          <w:tcPr>
            <w:tcW w:w="396" w:type="pct"/>
            <w:vMerge w:val="restar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Chênh lệch</w:t>
            </w:r>
          </w:p>
        </w:tc>
        <w:tc>
          <w:tcPr>
            <w:tcW w:w="361" w:type="pct"/>
            <w:vMerge w:val="restar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Ghi chú</w:t>
            </w:r>
          </w:p>
        </w:tc>
      </w:tr>
      <w:tr w:rsidR="009F15B0" w:rsidRPr="00E87100" w:rsidTr="002E63AC">
        <w:trPr>
          <w:trHeight w:val="432"/>
          <w:jc w:val="center"/>
        </w:trPr>
        <w:tc>
          <w:tcPr>
            <w:tcW w:w="292"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977"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367" w:type="pct"/>
            <w:vMerge w:val="restar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Vốn kế hoạch</w:t>
            </w:r>
          </w:p>
        </w:tc>
        <w:tc>
          <w:tcPr>
            <w:tcW w:w="1109" w:type="pct"/>
            <w:gridSpan w:val="3"/>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Số vốn đã giải ngân</w:t>
            </w:r>
          </w:p>
        </w:tc>
        <w:tc>
          <w:tcPr>
            <w:tcW w:w="365" w:type="pct"/>
            <w:vMerge w:val="restar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Vốn kế hoạch</w:t>
            </w:r>
          </w:p>
        </w:tc>
        <w:tc>
          <w:tcPr>
            <w:tcW w:w="1133" w:type="pct"/>
            <w:gridSpan w:val="3"/>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Số vốn đã giải ngân</w:t>
            </w:r>
          </w:p>
        </w:tc>
        <w:tc>
          <w:tcPr>
            <w:tcW w:w="396"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361" w:type="pct"/>
            <w:vMerge/>
            <w:tcBorders>
              <w:top w:val="nil"/>
              <w:left w:val="single" w:sz="4" w:space="0" w:color="auto"/>
              <w:bottom w:val="nil"/>
              <w:right w:val="single" w:sz="4" w:space="0" w:color="auto"/>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r>
      <w:tr w:rsidR="009F15B0" w:rsidRPr="00E87100" w:rsidTr="002E63AC">
        <w:trPr>
          <w:trHeight w:val="432"/>
          <w:jc w:val="center"/>
        </w:trPr>
        <w:tc>
          <w:tcPr>
            <w:tcW w:w="292"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977"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367"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Tổng số</w:t>
            </w: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Thanh toán khối lượng hoàn thành</w:t>
            </w: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Tạm ứng</w:t>
            </w:r>
          </w:p>
        </w:tc>
        <w:tc>
          <w:tcPr>
            <w:tcW w:w="365"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Tổng số</w:t>
            </w: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Thanh toán khối lượng hoàn thành</w:t>
            </w: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b/>
                <w:bCs/>
                <w:sz w:val="26"/>
                <w:szCs w:val="26"/>
                <w:lang w:eastAsia="vi-VN"/>
              </w:rPr>
              <w:t>Tạm ứng</w:t>
            </w:r>
          </w:p>
        </w:tc>
        <w:tc>
          <w:tcPr>
            <w:tcW w:w="396" w:type="pct"/>
            <w:vMerge/>
            <w:tcBorders>
              <w:top w:val="nil"/>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c>
          <w:tcPr>
            <w:tcW w:w="361" w:type="pct"/>
            <w:vMerge/>
            <w:tcBorders>
              <w:top w:val="nil"/>
              <w:left w:val="single" w:sz="4" w:space="0" w:color="auto"/>
              <w:bottom w:val="nil"/>
              <w:right w:val="single" w:sz="4" w:space="0" w:color="auto"/>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lastRenderedPageBreak/>
              <w:t>1</w:t>
            </w: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2</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3</w:t>
            </w: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4=5+6</w:t>
            </w: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5</w:t>
            </w: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6</w:t>
            </w: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7</w:t>
            </w: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8=9+10</w:t>
            </w: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9</w:t>
            </w: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10</w:t>
            </w: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11=8-4</w:t>
            </w: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12</w:t>
            </w: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1</w:t>
            </w: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Lũy kế từ khởi công</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2</w:t>
            </w: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Chi tiết theo năm</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2.1</w:t>
            </w: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Năm ...</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jc w:val="center"/>
              <w:rPr>
                <w:rFonts w:ascii="Times New Roman" w:hAnsi="Times New Roman" w:cs="Times New Roman"/>
                <w:sz w:val="26"/>
                <w:szCs w:val="26"/>
              </w:rPr>
            </w:pPr>
            <w:r w:rsidRPr="00E87100">
              <w:rPr>
                <w:rStyle w:val="Khc"/>
                <w:rFonts w:ascii="Times New Roman" w:hAnsi="Times New Roman" w:cs="Times New Roman"/>
                <w:sz w:val="26"/>
                <w:szCs w:val="26"/>
                <w:lang w:eastAsia="vi-VN"/>
              </w:rPr>
              <w:t>2.2</w:t>
            </w: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Năm ...</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 Vốn....</w:t>
            </w:r>
          </w:p>
        </w:tc>
        <w:tc>
          <w:tcPr>
            <w:tcW w:w="36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nil"/>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nil"/>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r w:rsidR="009F15B0" w:rsidRPr="00E87100" w:rsidTr="002E63AC">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977"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pStyle w:val="Khc0"/>
              <w:adjustRightInd w:val="0"/>
              <w:snapToGrid w:val="0"/>
              <w:spacing w:after="120"/>
              <w:rPr>
                <w:rFonts w:ascii="Times New Roman" w:hAnsi="Times New Roman" w:cs="Times New Roman"/>
                <w:sz w:val="26"/>
                <w:szCs w:val="26"/>
              </w:rPr>
            </w:pPr>
            <w:r w:rsidRPr="00E87100">
              <w:rPr>
                <w:rStyle w:val="Khc"/>
                <w:rFonts w:ascii="Times New Roman" w:hAnsi="Times New Roman" w:cs="Times New Roman"/>
                <w:sz w:val="26"/>
                <w:szCs w:val="26"/>
                <w:lang w:eastAsia="vi-VN"/>
              </w:rPr>
              <w:t>- Vốn....</w:t>
            </w:r>
          </w:p>
        </w:tc>
        <w:tc>
          <w:tcPr>
            <w:tcW w:w="367"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72"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7"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39"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5"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401"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09"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96" w:type="pct"/>
            <w:tcBorders>
              <w:top w:val="single" w:sz="4" w:space="0" w:color="auto"/>
              <w:left w:val="single" w:sz="4" w:space="0" w:color="auto"/>
              <w:bottom w:val="single" w:sz="4" w:space="0" w:color="auto"/>
              <w:right w:val="nil"/>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c>
          <w:tcPr>
            <w:tcW w:w="361" w:type="pct"/>
            <w:tcBorders>
              <w:top w:val="single" w:sz="4" w:space="0" w:color="auto"/>
              <w:left w:val="single" w:sz="4" w:space="0" w:color="auto"/>
              <w:bottom w:val="single" w:sz="4" w:space="0" w:color="auto"/>
              <w:right w:val="single" w:sz="4" w:space="0" w:color="auto"/>
            </w:tcBorders>
            <w:shd w:val="clear" w:color="auto" w:fill="FFFFFF"/>
            <w:vAlign w:val="center"/>
          </w:tcPr>
          <w:p w:rsidR="009F15B0" w:rsidRPr="00E87100" w:rsidRDefault="009F15B0" w:rsidP="002E63AC">
            <w:pPr>
              <w:adjustRightInd w:val="0"/>
              <w:snapToGrid w:val="0"/>
              <w:spacing w:after="120"/>
              <w:jc w:val="center"/>
              <w:rPr>
                <w:sz w:val="26"/>
                <w:szCs w:val="26"/>
                <w:lang w:eastAsia="zh-CN"/>
              </w:rPr>
            </w:pPr>
          </w:p>
        </w:tc>
      </w:tr>
    </w:tbl>
    <w:p w:rsidR="009F15B0" w:rsidRPr="00E87100" w:rsidRDefault="009F15B0" w:rsidP="009F15B0">
      <w:pPr>
        <w:pStyle w:val="Vnbnnidung100"/>
        <w:adjustRightInd w:val="0"/>
        <w:snapToGrid w:val="0"/>
        <w:spacing w:after="120"/>
        <w:ind w:firstLine="720"/>
        <w:jc w:val="both"/>
        <w:rPr>
          <w:szCs w:val="28"/>
        </w:rPr>
      </w:pPr>
      <w:r w:rsidRPr="00E87100">
        <w:rPr>
          <w:rStyle w:val="Vnbnnidung10"/>
          <w:b/>
          <w:lang w:eastAsia="vi-VN"/>
        </w:rPr>
        <w:t>II. Nhận xét, giải thích nguyên nhân chênh lệch, kiến nghị của cơ</w:t>
      </w:r>
      <w:r w:rsidRPr="00E87100">
        <w:rPr>
          <w:rStyle w:val="Vnbnnidung10"/>
          <w:lang w:eastAsia="vi-VN"/>
        </w:rPr>
        <w:t xml:space="preserve"> </w:t>
      </w:r>
      <w:r w:rsidRPr="00E87100">
        <w:rPr>
          <w:rStyle w:val="Vnbnnidung10"/>
          <w:b/>
          <w:bCs/>
          <w:lang w:eastAsia="vi-VN"/>
        </w:rPr>
        <w:t>quan kiểm soát, thanh toán:</w:t>
      </w:r>
    </w:p>
    <w:p w:rsidR="009F15B0" w:rsidRPr="00E87100" w:rsidRDefault="009F15B0" w:rsidP="009F15B0">
      <w:pPr>
        <w:pStyle w:val="Vnbnnidung90"/>
        <w:tabs>
          <w:tab w:val="left" w:pos="1008"/>
        </w:tabs>
        <w:adjustRightInd w:val="0"/>
        <w:snapToGrid w:val="0"/>
        <w:spacing w:after="120"/>
        <w:ind w:firstLine="720"/>
        <w:jc w:val="both"/>
      </w:pPr>
      <w:r w:rsidRPr="00E87100">
        <w:rPr>
          <w:rStyle w:val="Vnbnnidung9"/>
          <w:lang w:eastAsia="vi-VN"/>
        </w:rPr>
        <w:t>1. Nhận xét về việc chấp hành các quy định của nhà nước liên quan đến giải ngân, quyết toán:...</w:t>
      </w:r>
    </w:p>
    <w:p w:rsidR="009F15B0" w:rsidRPr="00E87100" w:rsidRDefault="009F15B0" w:rsidP="009F15B0">
      <w:pPr>
        <w:pStyle w:val="Vnbnnidung90"/>
        <w:tabs>
          <w:tab w:val="left" w:pos="988"/>
        </w:tabs>
        <w:adjustRightInd w:val="0"/>
        <w:snapToGrid w:val="0"/>
        <w:spacing w:after="120"/>
        <w:ind w:firstLine="720"/>
        <w:jc w:val="both"/>
      </w:pPr>
      <w:r w:rsidRPr="00E87100">
        <w:rPr>
          <w:rStyle w:val="Vnbnnidung9"/>
          <w:lang w:eastAsia="vi-VN"/>
        </w:rPr>
        <w:t>2. Giải thích nguyên nhân chênh lệch số liệu (nếu có):...</w:t>
      </w:r>
    </w:p>
    <w:p w:rsidR="009F15B0" w:rsidRPr="00E87100" w:rsidRDefault="009F15B0" w:rsidP="009F15B0">
      <w:pPr>
        <w:pStyle w:val="Vnbnnidung100"/>
        <w:adjustRightInd w:val="0"/>
        <w:snapToGrid w:val="0"/>
        <w:ind w:firstLine="720"/>
        <w:jc w:val="both"/>
        <w:rPr>
          <w:rStyle w:val="Vnbnnidung10"/>
          <w:i/>
          <w:iCs/>
          <w:lang w:eastAsia="vi-VN"/>
        </w:rPr>
      </w:pPr>
      <w:r w:rsidRPr="00E87100">
        <w:rPr>
          <w:rStyle w:val="Vnbnnidung9"/>
          <w:i w:val="0"/>
          <w:lang w:eastAsia="vi-VN"/>
        </w:rPr>
        <w:t>3. Kiến nghị: ...</w:t>
      </w:r>
    </w:p>
    <w:p w:rsidR="009F15B0" w:rsidRPr="00E87100" w:rsidRDefault="009F15B0" w:rsidP="009F15B0">
      <w:pPr>
        <w:pStyle w:val="Vnbnnidung100"/>
        <w:adjustRightInd w:val="0"/>
        <w:snapToGrid w:val="0"/>
        <w:ind w:firstLine="720"/>
        <w:jc w:val="both"/>
        <w:rPr>
          <w:rStyle w:val="Vnbnnidung10"/>
          <w:i/>
          <w:iCs/>
          <w:lang w:eastAsia="vi-VN"/>
        </w:rPr>
      </w:pPr>
    </w:p>
    <w:tbl>
      <w:tblPr>
        <w:tblW w:w="0" w:type="auto"/>
        <w:jc w:val="center"/>
        <w:tblLook w:val="04A0" w:firstRow="1" w:lastRow="0" w:firstColumn="1" w:lastColumn="0" w:noHBand="0" w:noVBand="1"/>
      </w:tblPr>
      <w:tblGrid>
        <w:gridCol w:w="2628"/>
        <w:gridCol w:w="2790"/>
        <w:gridCol w:w="3593"/>
      </w:tblGrid>
      <w:tr w:rsidR="009F15B0" w:rsidRPr="00E87100" w:rsidTr="002E63AC">
        <w:trPr>
          <w:trHeight w:val="270"/>
          <w:jc w:val="center"/>
        </w:trPr>
        <w:tc>
          <w:tcPr>
            <w:tcW w:w="5418" w:type="dxa"/>
            <w:gridSpan w:val="2"/>
            <w:tcBorders>
              <w:right w:val="single" w:sz="4" w:space="0" w:color="auto"/>
            </w:tcBorders>
            <w:shd w:val="clear" w:color="auto" w:fill="auto"/>
          </w:tcPr>
          <w:p w:rsidR="009F15B0" w:rsidRPr="00E87100" w:rsidRDefault="009F15B0" w:rsidP="002E63AC">
            <w:pPr>
              <w:pStyle w:val="Vnbnnidung100"/>
              <w:adjustRightInd w:val="0"/>
              <w:snapToGrid w:val="0"/>
              <w:rPr>
                <w:szCs w:val="28"/>
              </w:rPr>
            </w:pPr>
            <w:r w:rsidRPr="00E87100">
              <w:rPr>
                <w:rStyle w:val="Vnbnnidung10"/>
                <w:lang w:eastAsia="vi-VN"/>
              </w:rPr>
              <w:t>Ngày... tháng... năm....</w:t>
            </w:r>
          </w:p>
          <w:p w:rsidR="009F15B0" w:rsidRPr="00E87100" w:rsidRDefault="009F15B0" w:rsidP="002E63AC">
            <w:pPr>
              <w:pStyle w:val="Vnbnnidung100"/>
              <w:adjustRightInd w:val="0"/>
              <w:snapToGrid w:val="0"/>
              <w:rPr>
                <w:rStyle w:val="Vnbnnidung10"/>
                <w:b/>
                <w:bCs/>
                <w:lang w:eastAsia="vi-VN"/>
              </w:rPr>
            </w:pPr>
            <w:r w:rsidRPr="00E87100">
              <w:rPr>
                <w:rStyle w:val="Vnbnnidung10"/>
                <w:b/>
                <w:bCs/>
                <w:lang w:eastAsia="vi-VN"/>
              </w:rPr>
              <w:t>CHỦ ĐẦU TƯ</w:t>
            </w:r>
          </w:p>
          <w:p w:rsidR="009F15B0" w:rsidRPr="00E87100" w:rsidRDefault="009F15B0" w:rsidP="002E63AC">
            <w:pPr>
              <w:pStyle w:val="Vnbnnidung100"/>
              <w:adjustRightInd w:val="0"/>
              <w:snapToGrid w:val="0"/>
              <w:rPr>
                <w:rStyle w:val="Vnbnnidung10"/>
                <w:i/>
                <w:iCs/>
                <w:lang w:eastAsia="vi-VN"/>
              </w:rPr>
            </w:pPr>
          </w:p>
        </w:tc>
        <w:tc>
          <w:tcPr>
            <w:tcW w:w="3593" w:type="dxa"/>
            <w:vMerge w:val="restart"/>
            <w:tcBorders>
              <w:left w:val="single" w:sz="4" w:space="0" w:color="auto"/>
            </w:tcBorders>
            <w:shd w:val="clear" w:color="auto" w:fill="auto"/>
          </w:tcPr>
          <w:p w:rsidR="009F15B0" w:rsidRPr="00E87100" w:rsidRDefault="009F15B0" w:rsidP="002E63AC">
            <w:pPr>
              <w:pStyle w:val="Vnbnnidung100"/>
              <w:rPr>
                <w:szCs w:val="28"/>
              </w:rPr>
            </w:pPr>
            <w:r w:rsidRPr="00E87100">
              <w:rPr>
                <w:rStyle w:val="Vnbnnidung10"/>
                <w:lang w:eastAsia="vi-VN"/>
              </w:rPr>
              <w:t>Ngày... tháng... năm ...</w:t>
            </w:r>
          </w:p>
          <w:p w:rsidR="009F15B0" w:rsidRPr="00E87100" w:rsidRDefault="009F15B0" w:rsidP="002E63AC">
            <w:pPr>
              <w:pStyle w:val="Vnbnnidung100"/>
              <w:rPr>
                <w:rStyle w:val="Vnbnnidung10"/>
                <w:i/>
                <w:iCs/>
              </w:rPr>
            </w:pPr>
            <w:r w:rsidRPr="00E87100">
              <w:rPr>
                <w:rStyle w:val="Vnbnnidung10"/>
                <w:b/>
                <w:bCs/>
                <w:lang w:eastAsia="vi-VN"/>
              </w:rPr>
              <w:t>THỦ TRƯỞNG CƠ QUAN</w:t>
            </w:r>
            <w:r w:rsidRPr="00E87100">
              <w:rPr>
                <w:rStyle w:val="Vnbnnidung10"/>
                <w:b/>
                <w:bCs/>
                <w:lang w:eastAsia="vi-VN"/>
              </w:rPr>
              <w:br/>
              <w:t>KIỂM SOÁT, THANH TOÁN</w:t>
            </w:r>
            <w:r w:rsidRPr="00E87100">
              <w:rPr>
                <w:rStyle w:val="Vnbnnidung10"/>
                <w:b/>
                <w:bCs/>
                <w:lang w:eastAsia="vi-VN"/>
              </w:rPr>
              <w:br/>
            </w:r>
            <w:r w:rsidRPr="00E87100">
              <w:rPr>
                <w:rStyle w:val="Vnbnnidung10"/>
                <w:lang w:eastAsia="vi-VN"/>
              </w:rPr>
              <w:t>(Ký, đóng dấu, ghi rõ họ tên)</w:t>
            </w:r>
          </w:p>
        </w:tc>
      </w:tr>
      <w:tr w:rsidR="009F15B0" w:rsidRPr="00E87100" w:rsidTr="002E63AC">
        <w:trPr>
          <w:trHeight w:val="270"/>
          <w:jc w:val="center"/>
        </w:trPr>
        <w:tc>
          <w:tcPr>
            <w:tcW w:w="2628" w:type="dxa"/>
            <w:tcBorders>
              <w:right w:val="single" w:sz="4" w:space="0" w:color="auto"/>
            </w:tcBorders>
            <w:shd w:val="clear" w:color="auto" w:fill="auto"/>
          </w:tcPr>
          <w:p w:rsidR="009F15B0" w:rsidRPr="00E87100" w:rsidRDefault="009F15B0" w:rsidP="002E63AC">
            <w:pPr>
              <w:pStyle w:val="Vnbnnidung100"/>
              <w:adjustRightInd w:val="0"/>
              <w:snapToGrid w:val="0"/>
              <w:rPr>
                <w:rStyle w:val="Vnbnnidung10"/>
                <w:b/>
                <w:bCs/>
                <w:lang w:eastAsia="vi-VN"/>
              </w:rPr>
            </w:pPr>
            <w:r w:rsidRPr="00E87100">
              <w:rPr>
                <w:rStyle w:val="Vnbnnidung10"/>
                <w:b/>
                <w:bCs/>
                <w:lang w:eastAsia="vi-VN"/>
              </w:rPr>
              <w:t>KẾ TOÁN TRƯỞNG</w:t>
            </w:r>
          </w:p>
          <w:p w:rsidR="009F15B0" w:rsidRPr="00E87100" w:rsidRDefault="009F15B0" w:rsidP="002E63AC">
            <w:pPr>
              <w:pStyle w:val="Vnbnnidung100"/>
              <w:adjustRightInd w:val="0"/>
              <w:snapToGrid w:val="0"/>
              <w:rPr>
                <w:rStyle w:val="Vnbnnidung10"/>
                <w:i/>
                <w:iCs/>
                <w:lang w:eastAsia="vi-VN"/>
              </w:rPr>
            </w:pPr>
            <w:r w:rsidRPr="00E87100">
              <w:rPr>
                <w:rStyle w:val="Vnbnnidung10"/>
                <w:lang w:eastAsia="vi-VN"/>
              </w:rPr>
              <w:t>(Ký, ghi rõ họ tên)</w:t>
            </w:r>
          </w:p>
        </w:tc>
        <w:tc>
          <w:tcPr>
            <w:tcW w:w="2790" w:type="dxa"/>
            <w:tcBorders>
              <w:left w:val="single" w:sz="4" w:space="0" w:color="auto"/>
              <w:right w:val="single" w:sz="4" w:space="0" w:color="auto"/>
            </w:tcBorders>
            <w:shd w:val="clear" w:color="auto" w:fill="auto"/>
          </w:tcPr>
          <w:p w:rsidR="009F15B0" w:rsidRPr="00E87100" w:rsidRDefault="009F15B0" w:rsidP="002E63AC">
            <w:pPr>
              <w:pStyle w:val="Vnbnnidung100"/>
              <w:adjustRightInd w:val="0"/>
              <w:snapToGrid w:val="0"/>
              <w:rPr>
                <w:szCs w:val="28"/>
              </w:rPr>
            </w:pPr>
            <w:r w:rsidRPr="00E87100">
              <w:rPr>
                <w:rStyle w:val="Vnbnnidung10"/>
                <w:b/>
                <w:bCs/>
                <w:lang w:eastAsia="vi-VN"/>
              </w:rPr>
              <w:t>THỦ TRƯỞNG</w:t>
            </w:r>
          </w:p>
          <w:p w:rsidR="009F15B0" w:rsidRPr="00E87100" w:rsidRDefault="009F15B0" w:rsidP="002E63AC">
            <w:pPr>
              <w:pStyle w:val="Vnbnnidung100"/>
              <w:adjustRightInd w:val="0"/>
              <w:snapToGrid w:val="0"/>
              <w:rPr>
                <w:rStyle w:val="Vnbnnidung10"/>
                <w:i/>
                <w:iCs/>
              </w:rPr>
            </w:pPr>
            <w:r w:rsidRPr="00E87100">
              <w:rPr>
                <w:rStyle w:val="Vnbnnidung10"/>
                <w:lang w:eastAsia="vi-VN"/>
              </w:rPr>
              <w:t>Ký, đóng dấu, ghi rõ họ tên)</w:t>
            </w:r>
          </w:p>
        </w:tc>
        <w:tc>
          <w:tcPr>
            <w:tcW w:w="3593" w:type="dxa"/>
            <w:vMerge/>
            <w:tcBorders>
              <w:left w:val="single" w:sz="4" w:space="0" w:color="auto"/>
            </w:tcBorders>
            <w:shd w:val="clear" w:color="auto" w:fill="auto"/>
          </w:tcPr>
          <w:p w:rsidR="009F15B0" w:rsidRPr="00E87100" w:rsidRDefault="009F15B0" w:rsidP="002E63AC">
            <w:pPr>
              <w:pStyle w:val="Vnbnnidung100"/>
              <w:adjustRightInd w:val="0"/>
              <w:snapToGrid w:val="0"/>
              <w:jc w:val="both"/>
              <w:rPr>
                <w:rStyle w:val="Vnbnnidung10"/>
                <w:i/>
                <w:iCs/>
                <w:lang w:eastAsia="vi-VN"/>
              </w:rPr>
            </w:pPr>
          </w:p>
        </w:tc>
      </w:tr>
    </w:tbl>
    <w:p w:rsidR="009F15B0" w:rsidRPr="00E87100" w:rsidRDefault="009F15B0" w:rsidP="009F15B0">
      <w:pPr>
        <w:pStyle w:val="Vnbnnidung100"/>
        <w:adjustRightInd w:val="0"/>
        <w:snapToGrid w:val="0"/>
        <w:spacing w:after="120"/>
        <w:ind w:firstLine="720"/>
        <w:jc w:val="both"/>
        <w:rPr>
          <w:rStyle w:val="Vnbnnidung10"/>
          <w:i/>
          <w:iCs/>
          <w:lang w:eastAsia="vi-VN"/>
        </w:rPr>
      </w:pPr>
    </w:p>
    <w:p w:rsidR="009F15B0" w:rsidRPr="00E87100" w:rsidRDefault="009F15B0" w:rsidP="009F15B0">
      <w:pPr>
        <w:pStyle w:val="Vnbnnidung100"/>
        <w:adjustRightInd w:val="0"/>
        <w:snapToGrid w:val="0"/>
        <w:spacing w:after="120"/>
        <w:ind w:firstLine="720"/>
        <w:jc w:val="both"/>
        <w:rPr>
          <w:szCs w:val="28"/>
        </w:rPr>
      </w:pPr>
    </w:p>
    <w:p w:rsidR="009F15B0" w:rsidRPr="00E87100" w:rsidRDefault="009F15B0" w:rsidP="009F15B0">
      <w:pPr>
        <w:pStyle w:val="Vnbnnidung50"/>
        <w:adjustRightInd w:val="0"/>
        <w:snapToGrid w:val="0"/>
        <w:spacing w:after="120" w:line="240" w:lineRule="auto"/>
        <w:ind w:firstLine="720"/>
        <w:jc w:val="both"/>
        <w:rPr>
          <w:rStyle w:val="Vnbnnidung5"/>
          <w:i/>
          <w:iCs/>
          <w:sz w:val="28"/>
          <w:szCs w:val="28"/>
          <w:lang w:eastAsia="vi-VN"/>
        </w:rPr>
      </w:pPr>
      <w:r w:rsidRPr="00E87100">
        <w:rPr>
          <w:rStyle w:val="Vnbnnidung5"/>
          <w:i/>
          <w:iCs/>
          <w:sz w:val="28"/>
          <w:szCs w:val="28"/>
          <w:lang w:eastAsia="vi-VN"/>
        </w:rPr>
        <w:t>Ghi chú: Đối chiếu chi tiết vốn đã giải ngân đến thời điểm khóa sổ để lập báo cáo quyết toán của dự án. Trường hợp dự án có nhiều cơ quan kiểm soát, thanh toán, chủ đầu tư có trách nhiệm đối chiếu số liệu với từng cơ quan để tổng hợp báo cáo quyết toán của dự án</w:t>
      </w:r>
    </w:p>
    <w:p w:rsidR="009F15B0" w:rsidRPr="00E87100" w:rsidRDefault="009F15B0" w:rsidP="009F15B0">
      <w:pPr>
        <w:spacing w:after="200" w:line="276" w:lineRule="auto"/>
        <w:rPr>
          <w:b/>
        </w:rPr>
      </w:pPr>
      <w:r w:rsidRPr="00E87100">
        <w:rPr>
          <w:b/>
        </w:rPr>
        <w:br w:type="page"/>
      </w:r>
    </w:p>
    <w:p w:rsidR="009F15B0" w:rsidRPr="009F15B0" w:rsidRDefault="009F15B0" w:rsidP="009F15B0">
      <w:pPr>
        <w:pStyle w:val="Vnbnnidung60"/>
        <w:adjustRightInd w:val="0"/>
        <w:snapToGrid w:val="0"/>
        <w:spacing w:line="240" w:lineRule="auto"/>
        <w:rPr>
          <w:b w:val="0"/>
          <w:sz w:val="28"/>
          <w:szCs w:val="28"/>
        </w:rPr>
      </w:pPr>
      <w:r w:rsidRPr="009F15B0">
        <w:rPr>
          <w:rStyle w:val="Vnbnnidung6"/>
          <w:b/>
          <w:sz w:val="28"/>
          <w:szCs w:val="28"/>
          <w:lang w:eastAsia="vi-VN"/>
        </w:rPr>
        <w:lastRenderedPageBreak/>
        <w:t xml:space="preserve">Mẫu </w:t>
      </w:r>
      <w:r w:rsidRPr="009F15B0">
        <w:rPr>
          <w:rStyle w:val="Vnbnnidung6"/>
          <w:b/>
          <w:sz w:val="28"/>
          <w:szCs w:val="28"/>
        </w:rPr>
        <w:t xml:space="preserve">số </w:t>
      </w:r>
      <w:r w:rsidRPr="009F15B0">
        <w:rPr>
          <w:rStyle w:val="Vnbnnidung6"/>
          <w:b/>
          <w:sz w:val="28"/>
          <w:szCs w:val="28"/>
          <w:lang w:eastAsia="vi-VN"/>
        </w:rPr>
        <w:t>08/QTDA</w:t>
      </w:r>
    </w:p>
    <w:p w:rsidR="009F15B0" w:rsidRPr="00935CF8" w:rsidRDefault="009F15B0" w:rsidP="009F15B0">
      <w:pPr>
        <w:pStyle w:val="Vnbnnidung40"/>
        <w:adjustRightInd w:val="0"/>
        <w:snapToGrid w:val="0"/>
        <w:spacing w:after="0"/>
        <w:rPr>
          <w:rStyle w:val="Vnbnnidung4"/>
          <w:i/>
          <w:iCs/>
          <w:sz w:val="28"/>
          <w:szCs w:val="28"/>
          <w:lang w:eastAsia="vi-VN"/>
        </w:rPr>
      </w:pPr>
      <w:r w:rsidRPr="00935CF8">
        <w:rPr>
          <w:rStyle w:val="Vnbnnidung4"/>
          <w:sz w:val="28"/>
          <w:szCs w:val="28"/>
          <w:lang w:eastAsia="vi-VN"/>
        </w:rPr>
        <w:t>(Ban hành kèm theo Thông tư số 96/2021/TT-BTC ngày 11 tháng 11 năm 2021 của Bộ trưởng Bộ Tài chính)</w:t>
      </w:r>
    </w:p>
    <w:p w:rsidR="009F15B0" w:rsidRPr="00935CF8" w:rsidRDefault="009F15B0" w:rsidP="009F15B0">
      <w:pPr>
        <w:pStyle w:val="Vnbnnidung40"/>
        <w:adjustRightInd w:val="0"/>
        <w:snapToGrid w:val="0"/>
        <w:spacing w:after="0"/>
        <w:rPr>
          <w:rStyle w:val="Vnbnnidung4"/>
          <w:iCs/>
          <w:sz w:val="28"/>
          <w:szCs w:val="28"/>
          <w:lang w:eastAsia="vi-VN"/>
        </w:rPr>
      </w:pPr>
      <w:r w:rsidRPr="00935CF8">
        <w:rPr>
          <w:rStyle w:val="Vnbnnidung4"/>
          <w:sz w:val="28"/>
          <w:szCs w:val="28"/>
          <w:lang w:eastAsia="vi-VN"/>
        </w:rPr>
        <w:t>____________</w:t>
      </w:r>
    </w:p>
    <w:p w:rsidR="009F15B0" w:rsidRPr="00935CF8" w:rsidRDefault="009F15B0" w:rsidP="009F15B0">
      <w:pPr>
        <w:pStyle w:val="Khc0"/>
        <w:tabs>
          <w:tab w:val="left" w:leader="hyphen" w:pos="1613"/>
          <w:tab w:val="left" w:pos="4388"/>
        </w:tabs>
        <w:adjustRightInd w:val="0"/>
        <w:snapToGrid w:val="0"/>
        <w:jc w:val="center"/>
        <w:rPr>
          <w:rStyle w:val="Khc"/>
          <w:rFonts w:ascii="Times New Roman" w:hAnsi="Times New Roman" w:cs="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9F15B0" w:rsidRPr="00935CF8" w:rsidTr="002E63AC">
        <w:trPr>
          <w:trHeight w:val="486"/>
          <w:jc w:val="center"/>
        </w:trPr>
        <w:tc>
          <w:tcPr>
            <w:tcW w:w="3348" w:type="dxa"/>
            <w:tcBorders>
              <w:bottom w:val="nil"/>
            </w:tcBorders>
          </w:tcPr>
          <w:p w:rsidR="009F15B0" w:rsidRPr="00935CF8" w:rsidRDefault="009F15B0" w:rsidP="002E63AC">
            <w:pPr>
              <w:pStyle w:val="Vnbnnidung100"/>
              <w:rPr>
                <w:b/>
                <w:sz w:val="26"/>
                <w:szCs w:val="26"/>
              </w:rPr>
            </w:pPr>
            <w:r w:rsidRPr="00935CF8">
              <w:rPr>
                <w:rStyle w:val="Vnbnnidung10"/>
                <w:b/>
                <w:bCs/>
                <w:sz w:val="26"/>
                <w:szCs w:val="26"/>
                <w:lang w:eastAsia="vi-VN"/>
              </w:rPr>
              <w:t>CHỦ ĐẦU TƯ</w:t>
            </w:r>
            <w:r w:rsidRPr="00935CF8">
              <w:rPr>
                <w:b/>
                <w:sz w:val="26"/>
                <w:szCs w:val="26"/>
              </w:rPr>
              <w:br/>
            </w:r>
            <w:r w:rsidRPr="00935CF8">
              <w:rPr>
                <w:sz w:val="26"/>
                <w:szCs w:val="26"/>
                <w:vertAlign w:val="superscript"/>
              </w:rPr>
              <w:t>_______</w:t>
            </w:r>
          </w:p>
        </w:tc>
        <w:tc>
          <w:tcPr>
            <w:tcW w:w="5657" w:type="dxa"/>
            <w:tcBorders>
              <w:bottom w:val="nil"/>
            </w:tcBorders>
          </w:tcPr>
          <w:p w:rsidR="009F15B0" w:rsidRPr="00935CF8" w:rsidRDefault="009F15B0" w:rsidP="002E63AC">
            <w:pPr>
              <w:jc w:val="center"/>
              <w:rPr>
                <w:sz w:val="26"/>
                <w:szCs w:val="26"/>
              </w:rPr>
            </w:pPr>
            <w:r w:rsidRPr="00935CF8">
              <w:rPr>
                <w:b/>
                <w:sz w:val="26"/>
                <w:szCs w:val="26"/>
              </w:rPr>
              <w:t>CỘNG HÒA XÃ HỘI CHỦ NGHĨA VIỆT NAM</w:t>
            </w:r>
            <w:r w:rsidRPr="00935CF8">
              <w:rPr>
                <w:b/>
                <w:sz w:val="26"/>
                <w:szCs w:val="26"/>
              </w:rPr>
              <w:br/>
              <w:t xml:space="preserve">Độc lập - Tự do - Hạnh phúc </w:t>
            </w:r>
            <w:r w:rsidRPr="00935CF8">
              <w:rPr>
                <w:b/>
                <w:sz w:val="26"/>
                <w:szCs w:val="26"/>
              </w:rPr>
              <w:br/>
            </w:r>
            <w:r w:rsidRPr="00935CF8">
              <w:rPr>
                <w:sz w:val="26"/>
                <w:szCs w:val="26"/>
                <w:vertAlign w:val="superscript"/>
              </w:rPr>
              <w:t>________________________</w:t>
            </w:r>
          </w:p>
        </w:tc>
      </w:tr>
    </w:tbl>
    <w:p w:rsidR="009F15B0" w:rsidRPr="00935CF8" w:rsidRDefault="009F15B0" w:rsidP="009F15B0">
      <w:pPr>
        <w:pStyle w:val="Vnbnnidung100"/>
        <w:adjustRightInd w:val="0"/>
        <w:snapToGrid w:val="0"/>
        <w:rPr>
          <w:rStyle w:val="Vnbnnidung10"/>
          <w:b/>
          <w:bCs/>
          <w:sz w:val="26"/>
          <w:szCs w:val="26"/>
          <w:lang w:eastAsia="vi-VN"/>
        </w:rPr>
      </w:pPr>
    </w:p>
    <w:p w:rsidR="009F15B0" w:rsidRPr="00935CF8" w:rsidRDefault="009F15B0" w:rsidP="009F15B0">
      <w:pPr>
        <w:pStyle w:val="Vnbnnidung100"/>
        <w:adjustRightInd w:val="0"/>
        <w:snapToGrid w:val="0"/>
        <w:rPr>
          <w:rStyle w:val="Vnbnnidung10"/>
          <w:b/>
          <w:bCs/>
          <w:sz w:val="26"/>
          <w:szCs w:val="26"/>
          <w:lang w:eastAsia="vi-VN"/>
        </w:rPr>
      </w:pPr>
    </w:p>
    <w:p w:rsidR="009F15B0" w:rsidRPr="00935CF8" w:rsidRDefault="009F15B0" w:rsidP="009F15B0">
      <w:pPr>
        <w:pStyle w:val="Vnbnnidung100"/>
        <w:adjustRightInd w:val="0"/>
        <w:snapToGrid w:val="0"/>
        <w:rPr>
          <w:rStyle w:val="Vnbnnidung10"/>
          <w:b/>
          <w:bCs/>
          <w:sz w:val="26"/>
          <w:szCs w:val="26"/>
          <w:lang w:eastAsia="vi-VN"/>
        </w:rPr>
      </w:pPr>
      <w:r w:rsidRPr="00935CF8">
        <w:rPr>
          <w:rStyle w:val="Vnbnnidung10"/>
          <w:b/>
          <w:bCs/>
          <w:sz w:val="26"/>
          <w:szCs w:val="26"/>
          <w:lang w:eastAsia="vi-VN"/>
        </w:rPr>
        <w:t>TÌNH HÌNH CÔNG NỢ CỦA DỰ ÁN</w:t>
      </w:r>
    </w:p>
    <w:p w:rsidR="009F15B0" w:rsidRPr="00935CF8" w:rsidRDefault="009F15B0" w:rsidP="009F15B0">
      <w:pPr>
        <w:pStyle w:val="Vnbnnidung100"/>
        <w:adjustRightInd w:val="0"/>
        <w:snapToGrid w:val="0"/>
        <w:rPr>
          <w:sz w:val="26"/>
          <w:szCs w:val="26"/>
        </w:rPr>
      </w:pPr>
    </w:p>
    <w:p w:rsidR="009F15B0" w:rsidRPr="002D1A3F" w:rsidRDefault="009F15B0" w:rsidP="009F15B0">
      <w:pPr>
        <w:pStyle w:val="Chthchbng0"/>
        <w:adjustRightInd w:val="0"/>
        <w:snapToGrid w:val="0"/>
        <w:spacing w:after="120"/>
        <w:ind w:firstLine="720"/>
        <w:jc w:val="right"/>
        <w:rPr>
          <w:rFonts w:ascii="Arial" w:hAnsi="Arial" w:cs="Arial"/>
          <w:sz w:val="20"/>
          <w:szCs w:val="20"/>
        </w:rPr>
      </w:pPr>
      <w:r w:rsidRPr="00935CF8">
        <w:rPr>
          <w:rStyle w:val="Chthchbng"/>
          <w:sz w:val="26"/>
          <w:szCs w:val="26"/>
          <w:lang w:eastAsia="vi-VN"/>
        </w:rPr>
        <w:t>Đơn vị: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7"/>
        <w:gridCol w:w="1671"/>
        <w:gridCol w:w="1389"/>
        <w:gridCol w:w="1385"/>
        <w:gridCol w:w="1111"/>
        <w:gridCol w:w="1073"/>
        <w:gridCol w:w="1084"/>
        <w:gridCol w:w="774"/>
      </w:tblGrid>
      <w:tr w:rsidR="009F15B0" w:rsidRPr="00935CF8" w:rsidTr="002E63AC">
        <w:trPr>
          <w:trHeight w:val="432"/>
          <w:jc w:val="center"/>
        </w:trPr>
        <w:tc>
          <w:tcPr>
            <w:tcW w:w="318" w:type="pct"/>
            <w:vMerge w:val="restar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Số TT</w:t>
            </w:r>
          </w:p>
        </w:tc>
        <w:tc>
          <w:tcPr>
            <w:tcW w:w="922" w:type="pct"/>
            <w:vMerge w:val="restar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Tên cá nhân, đơn vị thực hiện</w:t>
            </w:r>
          </w:p>
        </w:tc>
        <w:tc>
          <w:tcPr>
            <w:tcW w:w="766" w:type="pct"/>
            <w:vMerge w:val="restar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Nội dung công việc, hợp đồng thực hiện</w:t>
            </w:r>
          </w:p>
        </w:tc>
        <w:tc>
          <w:tcPr>
            <w:tcW w:w="764" w:type="pct"/>
            <w:vMerge w:val="restar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Giá trị đề nghị quyết toán</w:t>
            </w:r>
          </w:p>
        </w:tc>
        <w:tc>
          <w:tcPr>
            <w:tcW w:w="613" w:type="pct"/>
            <w:vMerge w:val="restar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Vốn đã giải ngân</w:t>
            </w:r>
          </w:p>
        </w:tc>
        <w:tc>
          <w:tcPr>
            <w:tcW w:w="1190" w:type="pct"/>
            <w:gridSpan w:val="2"/>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Công nợ đến ngày khoá sổ</w:t>
            </w:r>
            <w:r w:rsidRPr="00935CF8">
              <w:rPr>
                <w:rStyle w:val="Khc"/>
                <w:rFonts w:ascii="Times New Roman" w:hAnsi="Times New Roman" w:cs="Times New Roman"/>
                <w:b/>
                <w:bCs/>
                <w:sz w:val="26"/>
                <w:szCs w:val="26"/>
              </w:rPr>
              <w:t xml:space="preserve"> </w:t>
            </w:r>
            <w:r w:rsidRPr="00935CF8">
              <w:rPr>
                <w:rStyle w:val="Khc"/>
                <w:rFonts w:ascii="Times New Roman" w:hAnsi="Times New Roman" w:cs="Times New Roman"/>
                <w:b/>
                <w:bCs/>
                <w:sz w:val="26"/>
                <w:szCs w:val="26"/>
                <w:lang w:eastAsia="vi-VN"/>
              </w:rPr>
              <w:t>lập báo cáo quyết toán</w:t>
            </w:r>
          </w:p>
        </w:tc>
        <w:tc>
          <w:tcPr>
            <w:tcW w:w="427" w:type="pct"/>
            <w:vMerge w:val="restar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Ghi chú</w:t>
            </w:r>
          </w:p>
        </w:tc>
      </w:tr>
      <w:tr w:rsidR="009F15B0" w:rsidRPr="00935CF8" w:rsidTr="002E63AC">
        <w:trPr>
          <w:trHeight w:val="432"/>
          <w:jc w:val="center"/>
        </w:trPr>
        <w:tc>
          <w:tcPr>
            <w:tcW w:w="318" w:type="pct"/>
            <w:vMerge/>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p>
        </w:tc>
        <w:tc>
          <w:tcPr>
            <w:tcW w:w="922" w:type="pct"/>
            <w:vMerge/>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p>
        </w:tc>
        <w:tc>
          <w:tcPr>
            <w:tcW w:w="766" w:type="pct"/>
            <w:vMerge/>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p>
        </w:tc>
        <w:tc>
          <w:tcPr>
            <w:tcW w:w="764" w:type="pct"/>
            <w:vMerge/>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p>
        </w:tc>
        <w:tc>
          <w:tcPr>
            <w:tcW w:w="613" w:type="pct"/>
            <w:vMerge/>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p>
        </w:tc>
        <w:tc>
          <w:tcPr>
            <w:tcW w:w="592"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Phải trả</w:t>
            </w:r>
          </w:p>
        </w:tc>
        <w:tc>
          <w:tcPr>
            <w:tcW w:w="598"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Phải thu</w:t>
            </w:r>
          </w:p>
        </w:tc>
        <w:tc>
          <w:tcPr>
            <w:tcW w:w="427" w:type="pct"/>
            <w:vMerge/>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p>
        </w:tc>
      </w:tr>
      <w:tr w:rsidR="009F15B0" w:rsidRPr="00935CF8" w:rsidTr="002E63AC">
        <w:trPr>
          <w:trHeight w:val="432"/>
          <w:jc w:val="center"/>
        </w:trPr>
        <w:tc>
          <w:tcPr>
            <w:tcW w:w="318"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1</w:t>
            </w:r>
          </w:p>
        </w:tc>
        <w:tc>
          <w:tcPr>
            <w:tcW w:w="922"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2</w:t>
            </w:r>
          </w:p>
        </w:tc>
        <w:tc>
          <w:tcPr>
            <w:tcW w:w="766"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3</w:t>
            </w:r>
          </w:p>
        </w:tc>
        <w:tc>
          <w:tcPr>
            <w:tcW w:w="764"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4</w:t>
            </w:r>
          </w:p>
        </w:tc>
        <w:tc>
          <w:tcPr>
            <w:tcW w:w="613"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5</w:t>
            </w:r>
          </w:p>
        </w:tc>
        <w:tc>
          <w:tcPr>
            <w:tcW w:w="592"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6 = 4-5</w:t>
            </w:r>
          </w:p>
        </w:tc>
        <w:tc>
          <w:tcPr>
            <w:tcW w:w="598"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7=5-4</w:t>
            </w:r>
          </w:p>
        </w:tc>
        <w:tc>
          <w:tcPr>
            <w:tcW w:w="427"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8</w:t>
            </w:r>
          </w:p>
        </w:tc>
      </w:tr>
      <w:tr w:rsidR="009F15B0" w:rsidRPr="00935CF8" w:rsidTr="002E63AC">
        <w:trPr>
          <w:trHeight w:val="432"/>
          <w:jc w:val="center"/>
        </w:trPr>
        <w:tc>
          <w:tcPr>
            <w:tcW w:w="318"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1</w:t>
            </w:r>
          </w:p>
        </w:tc>
        <w:tc>
          <w:tcPr>
            <w:tcW w:w="92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766"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764"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613"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8"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27"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18" w:type="pct"/>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2</w:t>
            </w:r>
          </w:p>
        </w:tc>
        <w:tc>
          <w:tcPr>
            <w:tcW w:w="92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766"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764"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613"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8"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27"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18"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r w:rsidRPr="00935CF8">
              <w:rPr>
                <w:sz w:val="26"/>
                <w:szCs w:val="26"/>
                <w:lang w:eastAsia="zh-CN"/>
              </w:rPr>
              <w:t>...</w:t>
            </w:r>
          </w:p>
        </w:tc>
        <w:tc>
          <w:tcPr>
            <w:tcW w:w="92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766"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764"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613"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8"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27"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006" w:type="pct"/>
            <w:gridSpan w:val="3"/>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Tổng cộng</w:t>
            </w:r>
          </w:p>
        </w:tc>
        <w:tc>
          <w:tcPr>
            <w:tcW w:w="764"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613"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2"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598"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27" w:type="pct"/>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bl>
    <w:p w:rsidR="009F15B0" w:rsidRPr="002D1A3F" w:rsidRDefault="009F15B0" w:rsidP="009F15B0">
      <w:pPr>
        <w:adjustRightInd w:val="0"/>
        <w:snapToGrid w:val="0"/>
        <w:spacing w:after="120"/>
        <w:ind w:firstLine="720"/>
        <w:rPr>
          <w:rFonts w:ascii="Arial" w:hAnsi="Arial" w:cs="Arial"/>
          <w:sz w:val="20"/>
          <w:szCs w:val="20"/>
          <w:lang w:eastAsia="zh-CN"/>
        </w:rPr>
      </w:pPr>
    </w:p>
    <w:tbl>
      <w:tblPr>
        <w:tblW w:w="0" w:type="auto"/>
        <w:jc w:val="center"/>
        <w:tblLook w:val="04A0" w:firstRow="1" w:lastRow="0" w:firstColumn="1" w:lastColumn="0" w:noHBand="0" w:noVBand="1"/>
      </w:tblPr>
      <w:tblGrid>
        <w:gridCol w:w="2628"/>
        <w:gridCol w:w="2790"/>
        <w:gridCol w:w="3593"/>
      </w:tblGrid>
      <w:tr w:rsidR="009F15B0" w:rsidRPr="00935CF8" w:rsidTr="002E63AC">
        <w:trPr>
          <w:trHeight w:val="270"/>
          <w:jc w:val="center"/>
        </w:trPr>
        <w:tc>
          <w:tcPr>
            <w:tcW w:w="5418" w:type="dxa"/>
            <w:gridSpan w:val="2"/>
            <w:shd w:val="clear" w:color="auto" w:fill="auto"/>
          </w:tcPr>
          <w:p w:rsidR="009F15B0" w:rsidRPr="00935CF8" w:rsidRDefault="009F15B0" w:rsidP="002E63AC">
            <w:pPr>
              <w:pStyle w:val="Vnbnnidung100"/>
              <w:adjustRightInd w:val="0"/>
              <w:snapToGrid w:val="0"/>
              <w:rPr>
                <w:rStyle w:val="Vnbnnidung10"/>
                <w:i/>
                <w:iCs/>
                <w:lang w:eastAsia="vi-VN"/>
              </w:rPr>
            </w:pPr>
          </w:p>
        </w:tc>
        <w:tc>
          <w:tcPr>
            <w:tcW w:w="3593" w:type="dxa"/>
            <w:vMerge w:val="restart"/>
            <w:shd w:val="clear" w:color="auto" w:fill="auto"/>
          </w:tcPr>
          <w:p w:rsidR="009F15B0" w:rsidRPr="00935CF8" w:rsidRDefault="009F15B0" w:rsidP="002E63AC">
            <w:pPr>
              <w:pStyle w:val="Vnbnnidung100"/>
              <w:adjustRightInd w:val="0"/>
              <w:snapToGrid w:val="0"/>
              <w:rPr>
                <w:szCs w:val="28"/>
              </w:rPr>
            </w:pPr>
            <w:r w:rsidRPr="00935CF8">
              <w:rPr>
                <w:rStyle w:val="Vnbnnidung10"/>
                <w:lang w:eastAsia="vi-VN"/>
              </w:rPr>
              <w:t>Ngày... tháng... năm....</w:t>
            </w:r>
          </w:p>
          <w:p w:rsidR="009F15B0" w:rsidRPr="00935CF8" w:rsidRDefault="009F15B0" w:rsidP="002E63AC">
            <w:pPr>
              <w:pStyle w:val="Vnbnnidung100"/>
              <w:rPr>
                <w:rStyle w:val="Vnbnnidung10"/>
                <w:i/>
                <w:iCs/>
              </w:rPr>
            </w:pPr>
            <w:r w:rsidRPr="00935CF8">
              <w:rPr>
                <w:rStyle w:val="Vnbnnidung10"/>
                <w:b/>
                <w:bCs/>
                <w:lang w:eastAsia="vi-VN"/>
              </w:rPr>
              <w:t>CHỦ ĐẦU TƯ</w:t>
            </w:r>
            <w:r w:rsidRPr="00935CF8">
              <w:rPr>
                <w:rStyle w:val="Vnbnnidung10"/>
                <w:b/>
                <w:bCs/>
                <w:lang w:eastAsia="vi-VN"/>
              </w:rPr>
              <w:br/>
            </w:r>
            <w:r w:rsidRPr="00935CF8">
              <w:rPr>
                <w:rStyle w:val="Vnbnnidung10"/>
                <w:lang w:eastAsia="vi-VN"/>
              </w:rPr>
              <w:t>(Ký, ghi rõ họ tên, đóng dấu)</w:t>
            </w:r>
          </w:p>
        </w:tc>
      </w:tr>
      <w:tr w:rsidR="009F15B0" w:rsidRPr="00935CF8" w:rsidTr="002E63AC">
        <w:trPr>
          <w:trHeight w:val="270"/>
          <w:jc w:val="center"/>
        </w:trPr>
        <w:tc>
          <w:tcPr>
            <w:tcW w:w="2628" w:type="dxa"/>
            <w:shd w:val="clear" w:color="auto" w:fill="auto"/>
          </w:tcPr>
          <w:p w:rsidR="009F15B0" w:rsidRPr="00935CF8" w:rsidRDefault="009F15B0" w:rsidP="002E63AC">
            <w:pPr>
              <w:pStyle w:val="Vnbnnidung100"/>
              <w:adjustRightInd w:val="0"/>
              <w:snapToGrid w:val="0"/>
              <w:rPr>
                <w:rStyle w:val="Vnbnnidung10"/>
                <w:b/>
                <w:bCs/>
                <w:lang w:eastAsia="vi-VN"/>
              </w:rPr>
            </w:pPr>
            <w:r w:rsidRPr="00935CF8">
              <w:rPr>
                <w:rStyle w:val="Vnbnnidung10"/>
                <w:b/>
                <w:bCs/>
                <w:lang w:eastAsia="vi-VN"/>
              </w:rPr>
              <w:t>NGƯỜI LẬP BIỂU</w:t>
            </w:r>
          </w:p>
          <w:p w:rsidR="009F15B0" w:rsidRPr="00935CF8" w:rsidRDefault="009F15B0" w:rsidP="002E63AC">
            <w:pPr>
              <w:pStyle w:val="Vnbnnidung100"/>
              <w:adjustRightInd w:val="0"/>
              <w:snapToGrid w:val="0"/>
              <w:rPr>
                <w:rStyle w:val="Vnbnnidung10"/>
                <w:i/>
                <w:iCs/>
                <w:lang w:eastAsia="vi-VN"/>
              </w:rPr>
            </w:pPr>
            <w:r w:rsidRPr="00935CF8">
              <w:rPr>
                <w:rStyle w:val="Vnbnnidung10"/>
                <w:lang w:eastAsia="vi-VN"/>
              </w:rPr>
              <w:t>(Ký, ghi rõ họ tên)</w:t>
            </w:r>
          </w:p>
        </w:tc>
        <w:tc>
          <w:tcPr>
            <w:tcW w:w="2790" w:type="dxa"/>
            <w:shd w:val="clear" w:color="auto" w:fill="auto"/>
          </w:tcPr>
          <w:p w:rsidR="009F15B0" w:rsidRPr="00935CF8" w:rsidRDefault="009F15B0" w:rsidP="002E63AC">
            <w:pPr>
              <w:pStyle w:val="Vnbnnidung100"/>
              <w:adjustRightInd w:val="0"/>
              <w:snapToGrid w:val="0"/>
              <w:rPr>
                <w:szCs w:val="28"/>
              </w:rPr>
            </w:pPr>
            <w:r w:rsidRPr="00935CF8">
              <w:rPr>
                <w:rStyle w:val="Vnbnnidung10"/>
                <w:b/>
                <w:bCs/>
                <w:lang w:eastAsia="vi-VN"/>
              </w:rPr>
              <w:t>KẾ TOÁN TRƯỞNG</w:t>
            </w:r>
          </w:p>
          <w:p w:rsidR="009F15B0" w:rsidRPr="00935CF8" w:rsidRDefault="009F15B0" w:rsidP="002E63AC">
            <w:pPr>
              <w:pStyle w:val="Vnbnnidung100"/>
              <w:adjustRightInd w:val="0"/>
              <w:snapToGrid w:val="0"/>
              <w:rPr>
                <w:rStyle w:val="Vnbnnidung10"/>
                <w:i/>
                <w:iCs/>
              </w:rPr>
            </w:pPr>
            <w:r w:rsidRPr="00935CF8">
              <w:rPr>
                <w:rStyle w:val="Vnbnnidung10"/>
                <w:lang w:eastAsia="vi-VN"/>
              </w:rPr>
              <w:t>(Ký, ghi rõ họ tên)</w:t>
            </w:r>
          </w:p>
        </w:tc>
        <w:tc>
          <w:tcPr>
            <w:tcW w:w="3593" w:type="dxa"/>
            <w:vMerge/>
            <w:shd w:val="clear" w:color="auto" w:fill="auto"/>
          </w:tcPr>
          <w:p w:rsidR="009F15B0" w:rsidRPr="00935CF8" w:rsidRDefault="009F15B0" w:rsidP="002E63AC">
            <w:pPr>
              <w:pStyle w:val="Vnbnnidung100"/>
              <w:adjustRightInd w:val="0"/>
              <w:snapToGrid w:val="0"/>
              <w:jc w:val="both"/>
              <w:rPr>
                <w:rStyle w:val="Vnbnnidung10"/>
                <w:i/>
                <w:iCs/>
                <w:lang w:eastAsia="vi-VN"/>
              </w:rPr>
            </w:pPr>
          </w:p>
        </w:tc>
      </w:tr>
    </w:tbl>
    <w:p w:rsidR="009F15B0" w:rsidRPr="00935CF8" w:rsidRDefault="009F15B0" w:rsidP="009F15B0">
      <w:pPr>
        <w:pStyle w:val="Vnbnnidung50"/>
        <w:adjustRightInd w:val="0"/>
        <w:snapToGrid w:val="0"/>
        <w:spacing w:after="120" w:line="240" w:lineRule="auto"/>
        <w:ind w:firstLine="720"/>
        <w:jc w:val="both"/>
        <w:rPr>
          <w:rStyle w:val="Vnbnnidung5"/>
          <w:b/>
          <w:bCs/>
          <w:i/>
          <w:iCs/>
          <w:sz w:val="28"/>
          <w:szCs w:val="28"/>
          <w:lang w:eastAsia="vi-VN"/>
        </w:rPr>
      </w:pPr>
    </w:p>
    <w:p w:rsidR="009F15B0" w:rsidRPr="00935CF8" w:rsidRDefault="009F15B0" w:rsidP="009F15B0">
      <w:pPr>
        <w:pStyle w:val="Vnbnnidung50"/>
        <w:adjustRightInd w:val="0"/>
        <w:snapToGrid w:val="0"/>
        <w:spacing w:after="120" w:line="240" w:lineRule="auto"/>
        <w:ind w:firstLine="720"/>
        <w:jc w:val="both"/>
        <w:rPr>
          <w:rStyle w:val="Vnbnnidung5"/>
          <w:b/>
          <w:bCs/>
          <w:i/>
          <w:iCs/>
          <w:sz w:val="28"/>
          <w:szCs w:val="28"/>
          <w:lang w:eastAsia="vi-VN"/>
        </w:rPr>
      </w:pPr>
    </w:p>
    <w:p w:rsidR="009F15B0" w:rsidRPr="00935CF8" w:rsidRDefault="009F15B0" w:rsidP="009F15B0">
      <w:pPr>
        <w:pStyle w:val="Vnbnnidung50"/>
        <w:adjustRightInd w:val="0"/>
        <w:snapToGrid w:val="0"/>
        <w:spacing w:after="120" w:line="240" w:lineRule="auto"/>
        <w:ind w:firstLine="720"/>
        <w:jc w:val="both"/>
        <w:rPr>
          <w:rStyle w:val="Vnbnnidung5"/>
          <w:i/>
          <w:iCs/>
          <w:sz w:val="28"/>
          <w:szCs w:val="28"/>
          <w:lang w:eastAsia="vi-VN"/>
        </w:rPr>
      </w:pPr>
      <w:r w:rsidRPr="00935CF8">
        <w:rPr>
          <w:rStyle w:val="Vnbnnidung5"/>
          <w:i/>
          <w:iCs/>
          <w:sz w:val="28"/>
          <w:szCs w:val="28"/>
          <w:lang w:eastAsia="vi-VN"/>
        </w:rPr>
        <w:t>Ghi chú: Trường hợp không có nội dung phát sinh thì ghi cụ thể “không có " vào biểu.</w:t>
      </w:r>
    </w:p>
    <w:p w:rsidR="009F15B0" w:rsidRPr="002D1A3F" w:rsidRDefault="009F15B0" w:rsidP="009F15B0">
      <w:pPr>
        <w:pStyle w:val="Vnbnnidung50"/>
        <w:adjustRightInd w:val="0"/>
        <w:snapToGrid w:val="0"/>
        <w:spacing w:after="120" w:line="240" w:lineRule="auto"/>
        <w:ind w:firstLine="720"/>
        <w:jc w:val="both"/>
        <w:rPr>
          <w:rStyle w:val="Vnbnnidung5"/>
          <w:rFonts w:ascii="Arial" w:hAnsi="Arial" w:cs="Arial"/>
          <w:i/>
          <w:iCs/>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Default="009F15B0" w:rsidP="009F15B0">
      <w:pPr>
        <w:pStyle w:val="Vnbnnidung60"/>
        <w:adjustRightInd w:val="0"/>
        <w:snapToGrid w:val="0"/>
        <w:spacing w:line="240" w:lineRule="auto"/>
        <w:rPr>
          <w:rStyle w:val="Vnbnnidung6"/>
          <w:rFonts w:ascii="Arial" w:hAnsi="Arial" w:cs="Arial"/>
          <w:sz w:val="20"/>
          <w:szCs w:val="20"/>
          <w:lang w:eastAsia="vi-VN"/>
        </w:rPr>
      </w:pPr>
    </w:p>
    <w:p w:rsidR="009F15B0" w:rsidRPr="009F15B0" w:rsidRDefault="009F15B0" w:rsidP="009F15B0">
      <w:pPr>
        <w:pStyle w:val="Vnbnnidung60"/>
        <w:adjustRightInd w:val="0"/>
        <w:snapToGrid w:val="0"/>
        <w:spacing w:line="240" w:lineRule="auto"/>
        <w:rPr>
          <w:b w:val="0"/>
          <w:sz w:val="28"/>
          <w:szCs w:val="28"/>
        </w:rPr>
      </w:pPr>
      <w:r w:rsidRPr="009F15B0">
        <w:rPr>
          <w:rStyle w:val="Vnbnnidung6"/>
          <w:b/>
          <w:sz w:val="28"/>
          <w:szCs w:val="28"/>
          <w:lang w:eastAsia="vi-VN"/>
        </w:rPr>
        <w:lastRenderedPageBreak/>
        <w:t xml:space="preserve">Mẫu </w:t>
      </w:r>
      <w:r w:rsidRPr="009F15B0">
        <w:rPr>
          <w:rStyle w:val="Vnbnnidung6"/>
          <w:b/>
          <w:sz w:val="28"/>
          <w:szCs w:val="28"/>
        </w:rPr>
        <w:t xml:space="preserve">số </w:t>
      </w:r>
      <w:r w:rsidRPr="009F15B0">
        <w:rPr>
          <w:rStyle w:val="Vnbnnidung6"/>
          <w:b/>
          <w:sz w:val="28"/>
          <w:szCs w:val="28"/>
          <w:lang w:eastAsia="vi-VN"/>
        </w:rPr>
        <w:t>09/QTDA</w:t>
      </w:r>
    </w:p>
    <w:p w:rsidR="009F15B0" w:rsidRPr="00935CF8" w:rsidRDefault="009F15B0" w:rsidP="009F15B0">
      <w:pPr>
        <w:pStyle w:val="Vnbnnidung40"/>
        <w:adjustRightInd w:val="0"/>
        <w:snapToGrid w:val="0"/>
        <w:spacing w:after="0"/>
        <w:rPr>
          <w:rStyle w:val="Vnbnnidung4"/>
          <w:i/>
          <w:iCs/>
          <w:sz w:val="28"/>
          <w:szCs w:val="28"/>
          <w:lang w:eastAsia="vi-VN"/>
        </w:rPr>
      </w:pPr>
      <w:r w:rsidRPr="00935CF8">
        <w:rPr>
          <w:rStyle w:val="Vnbnnidung4"/>
          <w:sz w:val="28"/>
          <w:szCs w:val="28"/>
          <w:lang w:eastAsia="vi-VN"/>
        </w:rPr>
        <w:t>(Ban hành kèm theo Thông tư số 96/2021/TT-BTC ngày 11 tháng 11 năm 2021 của Bộ trưởng Bộ Tài chính)</w:t>
      </w:r>
    </w:p>
    <w:p w:rsidR="009F15B0" w:rsidRPr="00935CF8" w:rsidRDefault="009F15B0" w:rsidP="009F15B0">
      <w:pPr>
        <w:pStyle w:val="Vnbnnidung40"/>
        <w:adjustRightInd w:val="0"/>
        <w:snapToGrid w:val="0"/>
        <w:spacing w:after="0"/>
        <w:rPr>
          <w:rStyle w:val="Vnbnnidung4"/>
          <w:iCs/>
          <w:sz w:val="28"/>
          <w:szCs w:val="28"/>
          <w:lang w:eastAsia="vi-VN"/>
        </w:rPr>
      </w:pPr>
      <w:r w:rsidRPr="00935CF8">
        <w:rPr>
          <w:rStyle w:val="Vnbnnidung4"/>
          <w:sz w:val="28"/>
          <w:szCs w:val="28"/>
          <w:lang w:eastAsia="vi-VN"/>
        </w:rPr>
        <w:t>____________</w:t>
      </w:r>
    </w:p>
    <w:p w:rsidR="009F15B0" w:rsidRPr="00935CF8" w:rsidRDefault="009F15B0" w:rsidP="009F15B0">
      <w:pPr>
        <w:pStyle w:val="Khc0"/>
        <w:tabs>
          <w:tab w:val="left" w:leader="hyphen" w:pos="1613"/>
          <w:tab w:val="left" w:pos="4388"/>
        </w:tabs>
        <w:adjustRightInd w:val="0"/>
        <w:snapToGrid w:val="0"/>
        <w:jc w:val="center"/>
        <w:rPr>
          <w:rStyle w:val="Khc"/>
          <w:rFonts w:ascii="Times New Roman" w:hAnsi="Times New Roman" w:cs="Times New Roman"/>
          <w:b/>
          <w:bCs/>
          <w:sz w:val="28"/>
          <w:szCs w:val="28"/>
          <w:lang w:eastAsia="vi-VN"/>
        </w:rPr>
      </w:pPr>
    </w:p>
    <w:tbl>
      <w:tblPr>
        <w:tblW w:w="0" w:type="auto"/>
        <w:jc w:val="center"/>
        <w:tblLook w:val="01E0" w:firstRow="1" w:lastRow="1" w:firstColumn="1" w:lastColumn="1" w:noHBand="0" w:noVBand="0"/>
      </w:tblPr>
      <w:tblGrid>
        <w:gridCol w:w="3348"/>
        <w:gridCol w:w="5657"/>
      </w:tblGrid>
      <w:tr w:rsidR="009F15B0" w:rsidRPr="002D1A3F" w:rsidTr="002E63AC">
        <w:trPr>
          <w:trHeight w:val="486"/>
          <w:jc w:val="center"/>
        </w:trPr>
        <w:tc>
          <w:tcPr>
            <w:tcW w:w="3348" w:type="dxa"/>
            <w:tcBorders>
              <w:bottom w:val="nil"/>
            </w:tcBorders>
          </w:tcPr>
          <w:p w:rsidR="009F15B0" w:rsidRPr="00935CF8" w:rsidRDefault="009F15B0" w:rsidP="002E63AC">
            <w:pPr>
              <w:pStyle w:val="Vnbnnidung100"/>
              <w:rPr>
                <w:b/>
                <w:sz w:val="26"/>
                <w:szCs w:val="26"/>
              </w:rPr>
            </w:pPr>
            <w:r w:rsidRPr="00935CF8">
              <w:rPr>
                <w:rStyle w:val="Vnbnnidung10"/>
                <w:b/>
                <w:bCs/>
                <w:sz w:val="26"/>
                <w:szCs w:val="26"/>
                <w:lang w:eastAsia="vi-VN"/>
              </w:rPr>
              <w:t>CHỦ ĐẦU TƯ</w:t>
            </w:r>
            <w:r w:rsidRPr="00935CF8">
              <w:rPr>
                <w:b/>
                <w:sz w:val="26"/>
                <w:szCs w:val="26"/>
              </w:rPr>
              <w:br/>
            </w:r>
            <w:r w:rsidRPr="00935CF8">
              <w:rPr>
                <w:sz w:val="26"/>
                <w:szCs w:val="26"/>
                <w:vertAlign w:val="superscript"/>
              </w:rPr>
              <w:t>_______</w:t>
            </w:r>
          </w:p>
        </w:tc>
        <w:tc>
          <w:tcPr>
            <w:tcW w:w="5657" w:type="dxa"/>
            <w:tcBorders>
              <w:bottom w:val="nil"/>
            </w:tcBorders>
          </w:tcPr>
          <w:p w:rsidR="009F15B0" w:rsidRPr="00935CF8" w:rsidRDefault="009F15B0" w:rsidP="002E63AC">
            <w:pPr>
              <w:jc w:val="center"/>
              <w:rPr>
                <w:sz w:val="26"/>
                <w:szCs w:val="26"/>
                <w:vertAlign w:val="superscript"/>
              </w:rPr>
            </w:pPr>
            <w:r w:rsidRPr="00935CF8">
              <w:rPr>
                <w:b/>
                <w:sz w:val="26"/>
                <w:szCs w:val="26"/>
              </w:rPr>
              <w:t>CỘNG HÒA XÃ HỘI CHỦ NGHĨA VIỆT NAM</w:t>
            </w:r>
            <w:r w:rsidRPr="00935CF8">
              <w:rPr>
                <w:b/>
                <w:sz w:val="26"/>
                <w:szCs w:val="26"/>
              </w:rPr>
              <w:br/>
              <w:t xml:space="preserve">Độc lập - Tự do - Hạnh phúc </w:t>
            </w:r>
            <w:r w:rsidRPr="00935CF8">
              <w:rPr>
                <w:b/>
                <w:sz w:val="26"/>
                <w:szCs w:val="26"/>
              </w:rPr>
              <w:br/>
            </w:r>
            <w:r w:rsidRPr="00935CF8">
              <w:rPr>
                <w:sz w:val="26"/>
                <w:szCs w:val="26"/>
                <w:vertAlign w:val="superscript"/>
              </w:rPr>
              <w:t>________________________</w:t>
            </w:r>
          </w:p>
          <w:p w:rsidR="009F15B0" w:rsidRPr="00935CF8" w:rsidRDefault="009F15B0" w:rsidP="002E63AC">
            <w:pPr>
              <w:jc w:val="center"/>
              <w:rPr>
                <w:sz w:val="26"/>
                <w:szCs w:val="26"/>
              </w:rPr>
            </w:pPr>
            <w:r w:rsidRPr="00935CF8">
              <w:rPr>
                <w:rStyle w:val="Vnbnnidung10"/>
                <w:sz w:val="26"/>
                <w:szCs w:val="26"/>
              </w:rPr>
              <w:t>..., ngày... tháng... năm...</w:t>
            </w:r>
          </w:p>
        </w:tc>
      </w:tr>
    </w:tbl>
    <w:p w:rsidR="009F15B0" w:rsidRPr="002D1A3F" w:rsidRDefault="009F15B0" w:rsidP="009F15B0">
      <w:pPr>
        <w:pStyle w:val="Tiu10"/>
        <w:keepNext/>
        <w:keepLines/>
        <w:adjustRightInd w:val="0"/>
        <w:snapToGrid w:val="0"/>
        <w:spacing w:after="0" w:line="240" w:lineRule="auto"/>
        <w:outlineLvl w:val="9"/>
        <w:rPr>
          <w:rStyle w:val="Tiu1"/>
          <w:rFonts w:ascii="Arial" w:hAnsi="Arial" w:cs="Arial"/>
          <w:b/>
          <w:bCs/>
          <w:sz w:val="20"/>
          <w:szCs w:val="20"/>
          <w:lang w:eastAsia="vi-VN"/>
        </w:rPr>
      </w:pPr>
      <w:bookmarkStart w:id="25" w:name="bookmark53"/>
      <w:bookmarkStart w:id="26" w:name="bookmark54"/>
      <w:bookmarkStart w:id="27" w:name="bookmark55"/>
    </w:p>
    <w:p w:rsidR="009F15B0" w:rsidRPr="002D1A3F" w:rsidRDefault="009F15B0" w:rsidP="009F15B0">
      <w:pPr>
        <w:pStyle w:val="Tiu10"/>
        <w:keepNext/>
        <w:keepLines/>
        <w:adjustRightInd w:val="0"/>
        <w:snapToGrid w:val="0"/>
        <w:spacing w:after="0" w:line="240" w:lineRule="auto"/>
        <w:outlineLvl w:val="9"/>
        <w:rPr>
          <w:rStyle w:val="Tiu1"/>
          <w:rFonts w:ascii="Arial" w:hAnsi="Arial" w:cs="Arial"/>
          <w:b/>
          <w:bCs/>
          <w:sz w:val="20"/>
          <w:szCs w:val="20"/>
          <w:lang w:eastAsia="vi-VN"/>
        </w:rPr>
      </w:pPr>
    </w:p>
    <w:p w:rsidR="009F15B0" w:rsidRPr="00935CF8" w:rsidRDefault="009F15B0" w:rsidP="009F15B0">
      <w:pPr>
        <w:pStyle w:val="Tiu10"/>
        <w:keepNext/>
        <w:keepLines/>
        <w:adjustRightInd w:val="0"/>
        <w:snapToGrid w:val="0"/>
        <w:spacing w:after="0" w:line="240" w:lineRule="auto"/>
        <w:outlineLvl w:val="9"/>
        <w:rPr>
          <w:sz w:val="28"/>
          <w:szCs w:val="28"/>
        </w:rPr>
      </w:pPr>
      <w:r w:rsidRPr="00935CF8">
        <w:rPr>
          <w:rStyle w:val="Tiu1"/>
          <w:sz w:val="28"/>
          <w:szCs w:val="28"/>
          <w:lang w:eastAsia="vi-VN"/>
        </w:rPr>
        <w:t>BÁO CÁO</w:t>
      </w:r>
      <w:bookmarkEnd w:id="25"/>
      <w:bookmarkEnd w:id="26"/>
      <w:bookmarkEnd w:id="27"/>
    </w:p>
    <w:p w:rsidR="009F15B0" w:rsidRPr="00935CF8" w:rsidRDefault="009F15B0" w:rsidP="009F15B0">
      <w:pPr>
        <w:pStyle w:val="Tiu10"/>
        <w:keepNext/>
        <w:keepLines/>
        <w:adjustRightInd w:val="0"/>
        <w:snapToGrid w:val="0"/>
        <w:spacing w:after="0" w:line="240" w:lineRule="auto"/>
        <w:outlineLvl w:val="9"/>
        <w:rPr>
          <w:rStyle w:val="Tiu1"/>
          <w:b/>
          <w:bCs/>
          <w:sz w:val="28"/>
          <w:szCs w:val="28"/>
          <w:lang w:eastAsia="vi-VN"/>
        </w:rPr>
      </w:pPr>
      <w:bookmarkStart w:id="28" w:name="bookmark58"/>
      <w:r w:rsidRPr="00935CF8">
        <w:rPr>
          <w:rStyle w:val="Tiu1"/>
          <w:sz w:val="28"/>
          <w:szCs w:val="28"/>
          <w:lang w:eastAsia="vi-VN"/>
        </w:rPr>
        <w:t>Quyết toán vốn đầu tư dự án hoàn thành</w:t>
      </w:r>
      <w:bookmarkEnd w:id="28"/>
    </w:p>
    <w:p w:rsidR="009F15B0" w:rsidRPr="00935CF8" w:rsidRDefault="009F15B0" w:rsidP="009F15B0">
      <w:pPr>
        <w:pStyle w:val="Tiu10"/>
        <w:keepNext/>
        <w:keepLines/>
        <w:adjustRightInd w:val="0"/>
        <w:snapToGrid w:val="0"/>
        <w:spacing w:after="0" w:line="240" w:lineRule="auto"/>
        <w:outlineLvl w:val="9"/>
        <w:rPr>
          <w:b w:val="0"/>
          <w:sz w:val="28"/>
          <w:szCs w:val="28"/>
          <w:vertAlign w:val="superscript"/>
        </w:rPr>
      </w:pPr>
      <w:r w:rsidRPr="00935CF8">
        <w:rPr>
          <w:rStyle w:val="Tiu1"/>
          <w:sz w:val="28"/>
          <w:szCs w:val="28"/>
          <w:vertAlign w:val="superscript"/>
          <w:lang w:eastAsia="vi-VN"/>
        </w:rPr>
        <w:t>____________</w:t>
      </w:r>
    </w:p>
    <w:p w:rsidR="009F15B0" w:rsidRPr="00935CF8" w:rsidRDefault="009F15B0" w:rsidP="009F15B0">
      <w:pPr>
        <w:pStyle w:val="Tiu10"/>
        <w:keepNext/>
        <w:keepLines/>
        <w:adjustRightInd w:val="0"/>
        <w:snapToGrid w:val="0"/>
        <w:spacing w:after="0" w:line="240" w:lineRule="auto"/>
        <w:outlineLvl w:val="9"/>
        <w:rPr>
          <w:sz w:val="28"/>
          <w:szCs w:val="28"/>
        </w:rPr>
      </w:pPr>
      <w:bookmarkStart w:id="29" w:name="bookmark56"/>
      <w:bookmarkStart w:id="30" w:name="bookmark57"/>
      <w:bookmarkStart w:id="31" w:name="bookmark59"/>
      <w:r w:rsidRPr="00935CF8">
        <w:rPr>
          <w:rStyle w:val="Tiu1"/>
          <w:sz w:val="28"/>
          <w:szCs w:val="28"/>
          <w:lang w:eastAsia="vi-VN"/>
        </w:rPr>
        <w:t>Dự án:...</w:t>
      </w:r>
      <w:bookmarkEnd w:id="29"/>
      <w:bookmarkEnd w:id="30"/>
      <w:bookmarkEnd w:id="31"/>
    </w:p>
    <w:p w:rsidR="009F15B0" w:rsidRPr="00935CF8" w:rsidRDefault="009F15B0" w:rsidP="009F15B0">
      <w:pPr>
        <w:pStyle w:val="Vnbnnidung100"/>
        <w:adjustRightInd w:val="0"/>
        <w:snapToGrid w:val="0"/>
        <w:rPr>
          <w:rStyle w:val="Vnbnnidung10"/>
          <w:i/>
          <w:iCs/>
          <w:lang w:eastAsia="vi-VN"/>
        </w:rPr>
      </w:pPr>
      <w:r w:rsidRPr="00935CF8">
        <w:rPr>
          <w:rStyle w:val="Vnbnnidung10"/>
          <w:lang w:eastAsia="vi-VN"/>
        </w:rPr>
        <w:t>(Dùng cho dự án quy hoạch, chuẩn bị đầu tư và dự án bị dừng thực hiện vĩnh viễn không có khối lượng thi công xây dựng, lắp đặt thiết bị được nghiệm thu)</w:t>
      </w:r>
    </w:p>
    <w:p w:rsidR="009F15B0" w:rsidRPr="00935CF8" w:rsidRDefault="009F15B0" w:rsidP="009F15B0">
      <w:pPr>
        <w:pStyle w:val="Vnbnnidung100"/>
        <w:adjustRightInd w:val="0"/>
        <w:snapToGrid w:val="0"/>
        <w:rPr>
          <w:szCs w:val="28"/>
        </w:rPr>
      </w:pPr>
    </w:p>
    <w:p w:rsidR="009F15B0" w:rsidRPr="00935CF8" w:rsidRDefault="009F15B0" w:rsidP="009F15B0">
      <w:pPr>
        <w:pStyle w:val="Tiu10"/>
        <w:keepNext/>
        <w:keepLines/>
        <w:adjustRightInd w:val="0"/>
        <w:snapToGrid w:val="0"/>
        <w:spacing w:after="120" w:line="240" w:lineRule="auto"/>
        <w:ind w:firstLine="720"/>
        <w:jc w:val="both"/>
        <w:outlineLvl w:val="9"/>
        <w:rPr>
          <w:sz w:val="28"/>
          <w:szCs w:val="28"/>
        </w:rPr>
      </w:pPr>
      <w:bookmarkStart w:id="32" w:name="bookmark60"/>
      <w:bookmarkStart w:id="33" w:name="bookmark61"/>
      <w:bookmarkStart w:id="34" w:name="bookmark62"/>
      <w:r w:rsidRPr="00935CF8">
        <w:rPr>
          <w:rStyle w:val="Tiu1"/>
          <w:sz w:val="28"/>
          <w:szCs w:val="28"/>
          <w:lang w:eastAsia="vi-VN"/>
        </w:rPr>
        <w:t>I. Văn bản pháp lý:</w:t>
      </w:r>
      <w:bookmarkEnd w:id="32"/>
      <w:bookmarkEnd w:id="33"/>
      <w:bookmarkEnd w:id="34"/>
    </w:p>
    <w:tbl>
      <w:tblPr>
        <w:tblW w:w="5000" w:type="pct"/>
        <w:jc w:val="center"/>
        <w:tblCellMar>
          <w:left w:w="0" w:type="dxa"/>
          <w:right w:w="0" w:type="dxa"/>
        </w:tblCellMar>
        <w:tblLook w:val="0000" w:firstRow="0" w:lastRow="0" w:firstColumn="0" w:lastColumn="0" w:noHBand="0" w:noVBand="0"/>
      </w:tblPr>
      <w:tblGrid>
        <w:gridCol w:w="529"/>
        <w:gridCol w:w="4273"/>
        <w:gridCol w:w="1896"/>
        <w:gridCol w:w="2366"/>
      </w:tblGrid>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Số TT</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Tên văn bản</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Số, ngày, tháng, năm ban hành</w:t>
            </w: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Tên cơ quan ban hành</w:t>
            </w: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I</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Hồ sơ pháp lý</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1</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Quyết định phê duyệt dự án, dự toán</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2</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Chủ trương lập quy hoạch hoặc chuẩn bị đầu tư dự án</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3</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Văn bản phê duyệt đề cương (đối với nhiệm vụ quy hoạch)</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4</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Văn bản phê duyệt dự toán chi phí</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5</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Văn bản phê duyệt nhiệm vụ quy hoạch hoặc nhiệm vụ chuẩn bị đầu tư</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6</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Văn bản cho phép huỷ bỏ hoặc dừng thực hiện vĩnh viễn</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7</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Các văn bản khác có liên quan</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Cs/>
                <w:sz w:val="26"/>
                <w:szCs w:val="26"/>
                <w:lang w:eastAsia="vi-VN"/>
              </w:rPr>
              <w:t>...</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II</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Hợp đồng, phụ lục hợp đồng (nếu có)</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sz w:val="26"/>
                <w:szCs w:val="26"/>
                <w:lang w:eastAsia="vi-VN"/>
              </w:rPr>
              <w:t>1</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r w:rsidRPr="00935CF8">
              <w:rPr>
                <w:sz w:val="26"/>
                <w:szCs w:val="26"/>
                <w:lang w:eastAsia="zh-CN"/>
              </w:rPr>
              <w:t>...</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rPr>
                <w:sz w:val="26"/>
                <w:szCs w:val="26"/>
                <w:lang w:eastAsia="zh-CN"/>
              </w:rPr>
            </w:pPr>
            <w:r w:rsidRPr="00935CF8">
              <w:rPr>
                <w:sz w:val="26"/>
                <w:szCs w:val="26"/>
                <w:lang w:eastAsia="zh-CN"/>
              </w:rPr>
              <w:t>....</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III</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 xml:space="preserve">Kết luận của cơ quan Thanh tra, Kiểm toán nhà nước, kiểm tra, kết quả điều tra của các cơ quan pháp luật </w:t>
            </w:r>
            <w:r w:rsidRPr="00935CF8">
              <w:rPr>
                <w:rStyle w:val="Khc"/>
                <w:rFonts w:ascii="Times New Roman" w:hAnsi="Times New Roman" w:cs="Times New Roman"/>
                <w:sz w:val="26"/>
                <w:szCs w:val="26"/>
                <w:lang w:eastAsia="vi-VN"/>
              </w:rPr>
              <w:t xml:space="preserve">(trường </w:t>
            </w:r>
            <w:r w:rsidRPr="00935CF8">
              <w:rPr>
                <w:rStyle w:val="Khc"/>
                <w:rFonts w:ascii="Times New Roman" w:hAnsi="Times New Roman" w:cs="Times New Roman"/>
                <w:sz w:val="26"/>
                <w:szCs w:val="26"/>
                <w:lang w:eastAsia="vi-VN"/>
              </w:rPr>
              <w:lastRenderedPageBreak/>
              <w:t xml:space="preserve">hợp không có thì phải ghi cụ thể là </w:t>
            </w:r>
            <w:r w:rsidRPr="00935CF8">
              <w:rPr>
                <w:rStyle w:val="Khc"/>
                <w:rFonts w:ascii="Times New Roman" w:hAnsi="Times New Roman" w:cs="Times New Roman"/>
                <w:i/>
                <w:iCs/>
                <w:sz w:val="26"/>
                <w:szCs w:val="26"/>
                <w:lang w:eastAsia="vi-VN"/>
              </w:rPr>
              <w:t>“không có”)</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lastRenderedPageBreak/>
              <w:t>1</w:t>
            </w:r>
          </w:p>
        </w:tc>
        <w:tc>
          <w:tcPr>
            <w:tcW w:w="2357"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rPr>
                <w:sz w:val="26"/>
                <w:szCs w:val="26"/>
                <w:lang w:eastAsia="zh-CN"/>
              </w:rPr>
            </w:pPr>
            <w:r w:rsidRPr="00935CF8">
              <w:rPr>
                <w:sz w:val="26"/>
                <w:szCs w:val="26"/>
                <w:lang w:eastAsia="zh-CN"/>
              </w:rPr>
              <w:t>....</w:t>
            </w:r>
          </w:p>
        </w:tc>
        <w:tc>
          <w:tcPr>
            <w:tcW w:w="1046"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292"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r w:rsidRPr="00935CF8">
              <w:rPr>
                <w:sz w:val="26"/>
                <w:szCs w:val="26"/>
                <w:lang w:eastAsia="zh-CN"/>
              </w:rPr>
              <w:t>....</w:t>
            </w:r>
          </w:p>
        </w:tc>
        <w:tc>
          <w:tcPr>
            <w:tcW w:w="2357"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adjustRightInd w:val="0"/>
              <w:snapToGrid w:val="0"/>
              <w:spacing w:after="120"/>
              <w:rPr>
                <w:sz w:val="26"/>
                <w:szCs w:val="26"/>
                <w:lang w:eastAsia="zh-CN"/>
              </w:rPr>
            </w:pPr>
            <w:r w:rsidRPr="00935CF8">
              <w:rPr>
                <w:sz w:val="26"/>
                <w:szCs w:val="26"/>
                <w:lang w:eastAsia="zh-CN"/>
              </w:rPr>
              <w:t>....</w:t>
            </w:r>
          </w:p>
        </w:tc>
        <w:tc>
          <w:tcPr>
            <w:tcW w:w="1046"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1305" w:type="pct"/>
            <w:tcBorders>
              <w:top w:val="single" w:sz="4" w:space="0" w:color="auto"/>
              <w:left w:val="single" w:sz="4" w:space="0" w:color="auto"/>
              <w:bottom w:val="single" w:sz="4" w:space="0" w:color="auto"/>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bl>
    <w:p w:rsidR="009F15B0" w:rsidRPr="00935CF8" w:rsidRDefault="009F15B0" w:rsidP="009F15B0">
      <w:pPr>
        <w:pStyle w:val="Tiu10"/>
        <w:keepNext/>
        <w:keepLines/>
        <w:tabs>
          <w:tab w:val="left" w:pos="1266"/>
        </w:tabs>
        <w:adjustRightInd w:val="0"/>
        <w:snapToGrid w:val="0"/>
        <w:spacing w:after="120" w:line="240" w:lineRule="auto"/>
        <w:ind w:firstLine="720"/>
        <w:jc w:val="both"/>
        <w:outlineLvl w:val="9"/>
        <w:rPr>
          <w:sz w:val="28"/>
          <w:szCs w:val="28"/>
        </w:rPr>
      </w:pPr>
      <w:bookmarkStart w:id="35" w:name="bookmark65"/>
      <w:bookmarkStart w:id="36" w:name="bookmark63"/>
      <w:bookmarkStart w:id="37" w:name="bookmark64"/>
      <w:bookmarkStart w:id="38" w:name="bookmark66"/>
      <w:r w:rsidRPr="00935CF8">
        <w:rPr>
          <w:rStyle w:val="Tiu1"/>
          <w:sz w:val="28"/>
          <w:szCs w:val="28"/>
          <w:highlight w:val="white"/>
        </w:rPr>
        <w:t>I</w:t>
      </w:r>
      <w:bookmarkEnd w:id="35"/>
      <w:r w:rsidRPr="00935CF8">
        <w:rPr>
          <w:rStyle w:val="Tiu1"/>
          <w:sz w:val="28"/>
          <w:szCs w:val="28"/>
          <w:highlight w:val="white"/>
        </w:rPr>
        <w:t>I.</w:t>
      </w:r>
      <w:r w:rsidRPr="00935CF8">
        <w:rPr>
          <w:rStyle w:val="Tiu1"/>
          <w:sz w:val="28"/>
          <w:szCs w:val="28"/>
        </w:rPr>
        <w:t xml:space="preserve"> </w:t>
      </w:r>
      <w:r w:rsidRPr="00935CF8">
        <w:rPr>
          <w:rStyle w:val="Tiu1"/>
          <w:sz w:val="28"/>
          <w:szCs w:val="28"/>
          <w:lang w:eastAsia="vi-VN"/>
        </w:rPr>
        <w:t>Thực hiện đầu tư</w:t>
      </w:r>
      <w:bookmarkEnd w:id="36"/>
      <w:bookmarkEnd w:id="37"/>
      <w:bookmarkEnd w:id="38"/>
    </w:p>
    <w:p w:rsidR="009F15B0" w:rsidRPr="00935CF8" w:rsidRDefault="009F15B0" w:rsidP="009F15B0">
      <w:pPr>
        <w:pStyle w:val="Vnbnnidung90"/>
        <w:tabs>
          <w:tab w:val="left" w:pos="1151"/>
        </w:tabs>
        <w:adjustRightInd w:val="0"/>
        <w:snapToGrid w:val="0"/>
        <w:spacing w:after="120"/>
        <w:ind w:firstLine="720"/>
        <w:jc w:val="both"/>
      </w:pPr>
      <w:bookmarkStart w:id="39" w:name="bookmark67"/>
      <w:r w:rsidRPr="00935CF8">
        <w:rPr>
          <w:rStyle w:val="Vnbnnidung9"/>
          <w:highlight w:val="white"/>
          <w:lang w:eastAsia="vi-VN"/>
        </w:rPr>
        <w:t>1</w:t>
      </w:r>
      <w:bookmarkEnd w:id="39"/>
      <w:r w:rsidRPr="00935CF8">
        <w:rPr>
          <w:rStyle w:val="Vnbnnidung9"/>
          <w:highlight w:val="white"/>
          <w:lang w:eastAsia="vi-VN"/>
        </w:rPr>
        <w:t>.</w:t>
      </w:r>
      <w:r w:rsidRPr="00935CF8">
        <w:rPr>
          <w:rStyle w:val="Vnbnnidung9"/>
          <w:lang w:eastAsia="vi-VN"/>
        </w:rPr>
        <w:t xml:space="preserve"> Vốn đầu tư:</w:t>
      </w:r>
    </w:p>
    <w:p w:rsidR="009F15B0" w:rsidRPr="00935CF8" w:rsidRDefault="009F15B0" w:rsidP="009F15B0">
      <w:pPr>
        <w:pStyle w:val="Chthchbng0"/>
        <w:adjustRightInd w:val="0"/>
        <w:snapToGrid w:val="0"/>
        <w:spacing w:after="120"/>
        <w:ind w:firstLine="720"/>
        <w:jc w:val="right"/>
        <w:rPr>
          <w:sz w:val="28"/>
          <w:szCs w:val="28"/>
        </w:rPr>
      </w:pPr>
      <w:r w:rsidRPr="00935CF8">
        <w:rPr>
          <w:rStyle w:val="Chthchbng"/>
          <w:sz w:val="28"/>
          <w:szCs w:val="28"/>
          <w:lang w:eastAsia="vi-VN"/>
        </w:rPr>
        <w:t>Đơn vị tính: đồng</w:t>
      </w:r>
    </w:p>
    <w:tbl>
      <w:tblPr>
        <w:tblW w:w="5000" w:type="pct"/>
        <w:jc w:val="center"/>
        <w:tblCellMar>
          <w:left w:w="0" w:type="dxa"/>
          <w:right w:w="0" w:type="dxa"/>
        </w:tblCellMar>
        <w:tblLook w:val="0000" w:firstRow="0" w:lastRow="0" w:firstColumn="0" w:lastColumn="0" w:noHBand="0" w:noVBand="0"/>
      </w:tblPr>
      <w:tblGrid>
        <w:gridCol w:w="672"/>
        <w:gridCol w:w="4552"/>
        <w:gridCol w:w="2174"/>
        <w:gridCol w:w="801"/>
        <w:gridCol w:w="865"/>
      </w:tblGrid>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Số TT</w:t>
            </w: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Nội dung</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Tổng mức đầu tư của dự án (dự án thành phần, tiểu dự án độc lập) hoặc dự toán (công trình, hạng mục công trình độc lập) được phê duyệt hoặc điều chỉnh lần cuối</w:t>
            </w: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Vốn kế hoạch được giao</w:t>
            </w: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Vốn đã giải ngân</w:t>
            </w: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Tổng cộng</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1</w:t>
            </w: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Vốn đầu tư công</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1.1</w:t>
            </w: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Vốn ngân sách nhà nước</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tabs>
                <w:tab w:val="left" w:pos="130"/>
              </w:tabs>
              <w:adjustRightInd w:val="0"/>
              <w:snapToGrid w:val="0"/>
              <w:spacing w:after="120"/>
              <w:jc w:val="both"/>
              <w:rPr>
                <w:rStyle w:val="Khc"/>
                <w:rFonts w:ascii="Times New Roman" w:hAnsi="Times New Roman" w:cs="Times New Roman"/>
                <w:sz w:val="26"/>
                <w:szCs w:val="26"/>
                <w:lang w:eastAsia="vi-VN"/>
              </w:rPr>
            </w:pPr>
            <w:r w:rsidRPr="00935CF8">
              <w:rPr>
                <w:rStyle w:val="Khc"/>
                <w:rFonts w:ascii="Times New Roman" w:hAnsi="Times New Roman" w:cs="Times New Roman"/>
                <w:sz w:val="26"/>
                <w:szCs w:val="26"/>
                <w:lang w:eastAsia="vi-VN"/>
              </w:rPr>
              <w:t>- Vốn ngân sách trung ương (ghi chi tiết vốn)</w:t>
            </w:r>
          </w:p>
          <w:p w:rsidR="009F15B0" w:rsidRPr="00935CF8" w:rsidRDefault="009F15B0" w:rsidP="002E63AC">
            <w:pPr>
              <w:pStyle w:val="Khc0"/>
              <w:tabs>
                <w:tab w:val="left" w:pos="130"/>
              </w:tabs>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Cs/>
                <w:i/>
                <w:iCs/>
                <w:sz w:val="26"/>
                <w:szCs w:val="26"/>
                <w:lang w:eastAsia="vi-VN"/>
              </w:rPr>
              <w:t>+ Vốn...</w:t>
            </w:r>
          </w:p>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Cs/>
                <w:i/>
                <w:iCs/>
                <w:sz w:val="26"/>
                <w:szCs w:val="26"/>
                <w:lang w:eastAsia="vi-VN"/>
              </w:rPr>
              <w:t>+ Vốn...</w:t>
            </w:r>
          </w:p>
          <w:p w:rsidR="009F15B0" w:rsidRPr="00935CF8" w:rsidRDefault="009F15B0" w:rsidP="002E63AC">
            <w:pPr>
              <w:pStyle w:val="Khc0"/>
              <w:tabs>
                <w:tab w:val="left" w:pos="130"/>
              </w:tabs>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sz w:val="26"/>
                <w:szCs w:val="26"/>
                <w:lang w:eastAsia="vi-VN"/>
              </w:rPr>
              <w:t>- Vốn ngân sách địa phương</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1.2</w:t>
            </w: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Vốn từ nguồn thu hợp pháp của các cơ quan nhà nước, đơn vị sự nghiệp công tập dành để đầu tư theo quy định của pháp luật</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2</w:t>
            </w: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sz w:val="26"/>
                <w:szCs w:val="26"/>
                <w:lang w:eastAsia="vi-VN"/>
              </w:rPr>
              <w:t>Vốn khác (nếu có)</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2.1</w:t>
            </w:r>
          </w:p>
        </w:tc>
        <w:tc>
          <w:tcPr>
            <w:tcW w:w="2511"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Vốn...</w:t>
            </w:r>
          </w:p>
        </w:tc>
        <w:tc>
          <w:tcPr>
            <w:tcW w:w="1199"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nil"/>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nil"/>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r w:rsidR="009F15B0" w:rsidRPr="00935CF8" w:rsidTr="002E63AC">
        <w:trPr>
          <w:trHeight w:val="432"/>
          <w:jc w:val="center"/>
        </w:trPr>
        <w:tc>
          <w:tcPr>
            <w:tcW w:w="371"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pStyle w:val="Khc0"/>
              <w:adjustRightInd w:val="0"/>
              <w:snapToGrid w:val="0"/>
              <w:spacing w:after="120"/>
              <w:jc w:val="center"/>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2.2</w:t>
            </w:r>
          </w:p>
        </w:tc>
        <w:tc>
          <w:tcPr>
            <w:tcW w:w="2511"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pStyle w:val="Khc0"/>
              <w:adjustRightInd w:val="0"/>
              <w:snapToGrid w:val="0"/>
              <w:spacing w:after="120"/>
              <w:jc w:val="both"/>
              <w:rPr>
                <w:rFonts w:ascii="Times New Roman" w:hAnsi="Times New Roman" w:cs="Times New Roman"/>
                <w:sz w:val="26"/>
                <w:szCs w:val="26"/>
              </w:rPr>
            </w:pPr>
            <w:r w:rsidRPr="00935CF8">
              <w:rPr>
                <w:rStyle w:val="Khc"/>
                <w:rFonts w:ascii="Times New Roman" w:hAnsi="Times New Roman" w:cs="Times New Roman"/>
                <w:b/>
                <w:bCs/>
                <w:i/>
                <w:iCs/>
                <w:sz w:val="26"/>
                <w:szCs w:val="26"/>
                <w:lang w:eastAsia="vi-VN"/>
              </w:rPr>
              <w:t>Vốn...</w:t>
            </w:r>
          </w:p>
        </w:tc>
        <w:tc>
          <w:tcPr>
            <w:tcW w:w="1199"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c>
          <w:tcPr>
            <w:tcW w:w="477" w:type="pct"/>
            <w:tcBorders>
              <w:top w:val="single" w:sz="4" w:space="0" w:color="auto"/>
              <w:left w:val="single" w:sz="4" w:space="0" w:color="auto"/>
              <w:bottom w:val="single" w:sz="4" w:space="0" w:color="auto"/>
              <w:right w:val="single" w:sz="4" w:space="0" w:color="auto"/>
            </w:tcBorders>
            <w:shd w:val="clear" w:color="auto" w:fill="FFFFFF"/>
            <w:vAlign w:val="center"/>
          </w:tcPr>
          <w:p w:rsidR="009F15B0" w:rsidRPr="00935CF8" w:rsidRDefault="009F15B0" w:rsidP="002E63AC">
            <w:pPr>
              <w:adjustRightInd w:val="0"/>
              <w:snapToGrid w:val="0"/>
              <w:spacing w:after="120"/>
              <w:jc w:val="center"/>
              <w:rPr>
                <w:sz w:val="26"/>
                <w:szCs w:val="26"/>
                <w:lang w:eastAsia="zh-CN"/>
              </w:rPr>
            </w:pPr>
          </w:p>
        </w:tc>
      </w:tr>
    </w:tbl>
    <w:p w:rsidR="009F15B0" w:rsidRPr="002D1A3F" w:rsidRDefault="009F15B0" w:rsidP="009F15B0">
      <w:pPr>
        <w:adjustRightInd w:val="0"/>
        <w:snapToGrid w:val="0"/>
        <w:spacing w:after="120"/>
        <w:ind w:firstLine="720"/>
        <w:rPr>
          <w:rFonts w:ascii="Arial" w:hAnsi="Arial" w:cs="Arial"/>
          <w:sz w:val="20"/>
          <w:szCs w:val="20"/>
          <w:lang w:eastAsia="zh-CN"/>
        </w:rPr>
      </w:pPr>
    </w:p>
    <w:p w:rsidR="009F15B0" w:rsidRPr="00935CF8" w:rsidRDefault="009F15B0" w:rsidP="009F15B0">
      <w:pPr>
        <w:pStyle w:val="Vnbnnidung90"/>
        <w:tabs>
          <w:tab w:val="left" w:pos="1187"/>
        </w:tabs>
        <w:adjustRightInd w:val="0"/>
        <w:snapToGrid w:val="0"/>
        <w:spacing w:after="120"/>
        <w:ind w:firstLine="720"/>
        <w:jc w:val="both"/>
      </w:pPr>
      <w:bookmarkStart w:id="40" w:name="bookmark68"/>
      <w:r w:rsidRPr="00935CF8">
        <w:rPr>
          <w:rStyle w:val="Vnbnnidung9"/>
          <w:highlight w:val="white"/>
          <w:lang w:eastAsia="vi-VN"/>
        </w:rPr>
        <w:t>2</w:t>
      </w:r>
      <w:bookmarkEnd w:id="40"/>
      <w:r w:rsidRPr="00935CF8">
        <w:rPr>
          <w:rStyle w:val="Vnbnnidung9"/>
          <w:highlight w:val="white"/>
          <w:lang w:eastAsia="vi-VN"/>
        </w:rPr>
        <w:t>.</w:t>
      </w:r>
      <w:r w:rsidRPr="00935CF8">
        <w:rPr>
          <w:rStyle w:val="Vnbnnidung9"/>
          <w:lang w:eastAsia="vi-VN"/>
        </w:rPr>
        <w:t xml:space="preserve"> Chi phí đầu tư:</w:t>
      </w:r>
    </w:p>
    <w:p w:rsidR="009F15B0" w:rsidRPr="00935CF8" w:rsidRDefault="009F15B0" w:rsidP="009F15B0">
      <w:pPr>
        <w:pStyle w:val="Chthchbng0"/>
        <w:adjustRightInd w:val="0"/>
        <w:snapToGrid w:val="0"/>
        <w:spacing w:after="120"/>
        <w:ind w:firstLine="720"/>
        <w:jc w:val="right"/>
        <w:rPr>
          <w:sz w:val="28"/>
          <w:szCs w:val="28"/>
        </w:rPr>
      </w:pPr>
      <w:r w:rsidRPr="00935CF8">
        <w:rPr>
          <w:rStyle w:val="Chthchbng"/>
          <w:sz w:val="28"/>
          <w:szCs w:val="28"/>
          <w:lang w:eastAsia="vi-VN"/>
        </w:rPr>
        <w:t>Đơn vị: đồng</w:t>
      </w:r>
    </w:p>
    <w:tbl>
      <w:tblPr>
        <w:tblW w:w="5000" w:type="pct"/>
        <w:jc w:val="center"/>
        <w:tblCellMar>
          <w:left w:w="0" w:type="dxa"/>
          <w:right w:w="0" w:type="dxa"/>
        </w:tblCellMar>
        <w:tblLook w:val="0000" w:firstRow="0" w:lastRow="0" w:firstColumn="0" w:lastColumn="0" w:noHBand="0" w:noVBand="0"/>
      </w:tblPr>
      <w:tblGrid>
        <w:gridCol w:w="626"/>
        <w:gridCol w:w="1977"/>
        <w:gridCol w:w="2701"/>
        <w:gridCol w:w="901"/>
        <w:gridCol w:w="2859"/>
      </w:tblGrid>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Số TT</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Nội dung chi phí</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 xml:space="preserve">Tổng mức đầu tư của dự án (dự án thành phần, tiểu dự án độc </w:t>
            </w:r>
            <w:r w:rsidRPr="000F5D0B">
              <w:rPr>
                <w:rStyle w:val="Khc"/>
                <w:rFonts w:ascii="Times New Roman" w:hAnsi="Times New Roman" w:cs="Times New Roman"/>
                <w:b/>
                <w:bCs/>
                <w:sz w:val="26"/>
                <w:szCs w:val="26"/>
                <w:lang w:eastAsia="vi-VN"/>
              </w:rPr>
              <w:lastRenderedPageBreak/>
              <w:t>lập) hoặc dự toán (công trình, hạng mục công trình độc lập) được phê duyệt hoặc điều chỉnh lần cuối</w:t>
            </w: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lastRenderedPageBreak/>
              <w:t xml:space="preserve">Giá trị đề nghị quyết </w:t>
            </w:r>
            <w:r w:rsidRPr="000F5D0B">
              <w:rPr>
                <w:rStyle w:val="Khc"/>
                <w:rFonts w:ascii="Times New Roman" w:hAnsi="Times New Roman" w:cs="Times New Roman"/>
                <w:b/>
                <w:bCs/>
                <w:sz w:val="26"/>
                <w:szCs w:val="26"/>
                <w:lang w:eastAsia="vi-VN"/>
              </w:rPr>
              <w:lastRenderedPageBreak/>
              <w:t>toán</w:t>
            </w: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lastRenderedPageBreak/>
              <w:t xml:space="preserve">Giá trị đề nghị quyết toán tăng (+), giảm (-) so với tổng mức đầu tư của </w:t>
            </w:r>
            <w:r w:rsidRPr="000F5D0B">
              <w:rPr>
                <w:rStyle w:val="Khc"/>
                <w:rFonts w:ascii="Times New Roman" w:hAnsi="Times New Roman" w:cs="Times New Roman"/>
                <w:b/>
                <w:bCs/>
                <w:sz w:val="26"/>
                <w:szCs w:val="26"/>
                <w:lang w:eastAsia="vi-VN"/>
              </w:rPr>
              <w:lastRenderedPageBreak/>
              <w:t>dự án (dự án thành phần, tiểu dự án độc lập), dự toán (công trình, hạng mục công trình độc lập) được phê duyệt phê hoặc điều chỉnh lần cuối</w:t>
            </w: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lastRenderedPageBreak/>
              <w:t>1</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2</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3</w:t>
            </w: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4</w:t>
            </w: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5 = 4-3</w:t>
            </w: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Tổng số</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1</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Bồi thường, hỗ trợ và tái định cư</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2</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Xây dựng</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3</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Thiết bị</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4</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Quản lý dự án</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5</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Tư vấn</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6</w:t>
            </w:r>
          </w:p>
        </w:tc>
        <w:tc>
          <w:tcPr>
            <w:tcW w:w="10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Chi phí khác</w:t>
            </w:r>
          </w:p>
        </w:tc>
        <w:tc>
          <w:tcPr>
            <w:tcW w:w="1490"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nil"/>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nil"/>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345" w:type="pct"/>
            <w:tcBorders>
              <w:top w:val="single" w:sz="4" w:space="0" w:color="auto"/>
              <w:left w:val="single" w:sz="4" w:space="0" w:color="auto"/>
              <w:bottom w:val="single" w:sz="4" w:space="0" w:color="auto"/>
              <w:right w:val="nil"/>
            </w:tcBorders>
            <w:shd w:val="clear" w:color="auto" w:fill="FFFFFF"/>
            <w:vAlign w:val="center"/>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7</w:t>
            </w:r>
          </w:p>
        </w:tc>
        <w:tc>
          <w:tcPr>
            <w:tcW w:w="1090" w:type="pct"/>
            <w:tcBorders>
              <w:top w:val="single" w:sz="4" w:space="0" w:color="auto"/>
              <w:left w:val="single" w:sz="4" w:space="0" w:color="auto"/>
              <w:bottom w:val="single" w:sz="4" w:space="0" w:color="auto"/>
              <w:right w:val="nil"/>
            </w:tcBorders>
            <w:shd w:val="clear" w:color="auto" w:fill="FFFFFF"/>
            <w:vAlign w:val="center"/>
          </w:tcPr>
          <w:p w:rsidR="009F15B0" w:rsidRPr="000F5D0B" w:rsidRDefault="009F15B0" w:rsidP="002E63AC">
            <w:pPr>
              <w:pStyle w:val="Khc0"/>
              <w:adjustRightInd w:val="0"/>
              <w:snapToGrid w:val="0"/>
              <w:spacing w:after="120"/>
              <w:rPr>
                <w:rFonts w:ascii="Times New Roman" w:hAnsi="Times New Roman" w:cs="Times New Roman"/>
                <w:sz w:val="26"/>
                <w:szCs w:val="26"/>
              </w:rPr>
            </w:pPr>
            <w:r w:rsidRPr="000F5D0B">
              <w:rPr>
                <w:rStyle w:val="Khc"/>
                <w:rFonts w:ascii="Times New Roman" w:hAnsi="Times New Roman" w:cs="Times New Roman"/>
                <w:sz w:val="26"/>
                <w:szCs w:val="26"/>
                <w:lang w:eastAsia="vi-VN"/>
              </w:rPr>
              <w:t>Dự phòng</w:t>
            </w:r>
          </w:p>
        </w:tc>
        <w:tc>
          <w:tcPr>
            <w:tcW w:w="1490" w:type="pct"/>
            <w:tcBorders>
              <w:top w:val="single" w:sz="4" w:space="0" w:color="auto"/>
              <w:left w:val="single" w:sz="4" w:space="0" w:color="auto"/>
              <w:bottom w:val="single" w:sz="4" w:space="0" w:color="auto"/>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497" w:type="pct"/>
            <w:tcBorders>
              <w:top w:val="single" w:sz="4" w:space="0" w:color="auto"/>
              <w:left w:val="single" w:sz="4" w:space="0" w:color="auto"/>
              <w:bottom w:val="single" w:sz="4" w:space="0" w:color="auto"/>
              <w:right w:val="nil"/>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c>
          <w:tcPr>
            <w:tcW w:w="1577" w:type="pct"/>
            <w:tcBorders>
              <w:top w:val="single" w:sz="4" w:space="0" w:color="auto"/>
              <w:left w:val="single" w:sz="4" w:space="0" w:color="auto"/>
              <w:bottom w:val="single" w:sz="4" w:space="0" w:color="auto"/>
              <w:right w:val="single" w:sz="4" w:space="0" w:color="auto"/>
            </w:tcBorders>
            <w:shd w:val="clear" w:color="auto" w:fill="FFFFFF"/>
            <w:vAlign w:val="center"/>
          </w:tcPr>
          <w:p w:rsidR="009F15B0" w:rsidRPr="000F5D0B" w:rsidRDefault="009F15B0" w:rsidP="002E63AC">
            <w:pPr>
              <w:adjustRightInd w:val="0"/>
              <w:snapToGrid w:val="0"/>
              <w:spacing w:after="120"/>
              <w:jc w:val="center"/>
              <w:rPr>
                <w:sz w:val="26"/>
                <w:szCs w:val="26"/>
                <w:lang w:eastAsia="zh-CN"/>
              </w:rPr>
            </w:pPr>
          </w:p>
        </w:tc>
      </w:tr>
    </w:tbl>
    <w:p w:rsidR="009F15B0" w:rsidRPr="002D1A3F" w:rsidRDefault="009F15B0" w:rsidP="009F15B0">
      <w:pPr>
        <w:adjustRightInd w:val="0"/>
        <w:snapToGrid w:val="0"/>
        <w:spacing w:after="120"/>
        <w:ind w:firstLine="720"/>
        <w:rPr>
          <w:rFonts w:ascii="Arial" w:hAnsi="Arial" w:cs="Arial"/>
          <w:sz w:val="20"/>
          <w:szCs w:val="20"/>
          <w:lang w:eastAsia="zh-CN"/>
        </w:rPr>
      </w:pPr>
    </w:p>
    <w:p w:rsidR="009F15B0" w:rsidRPr="000F5D0B" w:rsidRDefault="009F15B0" w:rsidP="009F15B0">
      <w:pPr>
        <w:pStyle w:val="Vnbnnidung90"/>
        <w:tabs>
          <w:tab w:val="left" w:pos="1180"/>
        </w:tabs>
        <w:adjustRightInd w:val="0"/>
        <w:snapToGrid w:val="0"/>
        <w:spacing w:after="120"/>
        <w:ind w:firstLine="720"/>
        <w:jc w:val="both"/>
      </w:pPr>
      <w:bookmarkStart w:id="41" w:name="bookmark69"/>
      <w:r w:rsidRPr="000F5D0B">
        <w:rPr>
          <w:rStyle w:val="Vnbnnidung9"/>
          <w:i/>
          <w:iCs/>
          <w:highlight w:val="white"/>
          <w:lang w:eastAsia="vi-VN"/>
        </w:rPr>
        <w:t>3</w:t>
      </w:r>
      <w:bookmarkEnd w:id="41"/>
      <w:r w:rsidRPr="000F5D0B">
        <w:rPr>
          <w:rStyle w:val="Vnbnnidung9"/>
          <w:i/>
          <w:iCs/>
          <w:highlight w:val="white"/>
          <w:lang w:eastAsia="vi-VN"/>
        </w:rPr>
        <w:t>.</w:t>
      </w:r>
      <w:r w:rsidRPr="000F5D0B">
        <w:rPr>
          <w:rStyle w:val="Vnbnnidung9"/>
          <w:lang w:eastAsia="vi-VN"/>
        </w:rPr>
        <w:t xml:space="preserve"> Giá trị tài sản hình thành sau đầu tư (nếu có):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3"/>
        <w:gridCol w:w="4922"/>
        <w:gridCol w:w="3259"/>
      </w:tblGrid>
      <w:tr w:rsidR="009F15B0" w:rsidRPr="000F5D0B" w:rsidTr="002E63AC">
        <w:trPr>
          <w:trHeight w:val="432"/>
          <w:jc w:val="center"/>
        </w:trPr>
        <w:tc>
          <w:tcPr>
            <w:tcW w:w="487" w:type="pct"/>
            <w:shd w:val="clear" w:color="auto" w:fill="FFFFFF"/>
            <w:vAlign w:val="bottom"/>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Số TT</w:t>
            </w:r>
          </w:p>
        </w:tc>
        <w:tc>
          <w:tcPr>
            <w:tcW w:w="2715" w:type="pct"/>
            <w:shd w:val="clear" w:color="auto" w:fill="FFFFFF"/>
            <w:vAlign w:val="bottom"/>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Nhóm</w:t>
            </w:r>
          </w:p>
        </w:tc>
        <w:tc>
          <w:tcPr>
            <w:tcW w:w="1798" w:type="pct"/>
            <w:shd w:val="clear" w:color="auto" w:fill="FFFFFF"/>
            <w:vAlign w:val="bottom"/>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 xml:space="preserve">Giá trị tài sản </w:t>
            </w:r>
            <w:r w:rsidRPr="000F5D0B">
              <w:rPr>
                <w:rStyle w:val="Khc"/>
                <w:rFonts w:ascii="Times New Roman" w:hAnsi="Times New Roman" w:cs="Times New Roman"/>
                <w:sz w:val="26"/>
                <w:szCs w:val="26"/>
                <w:lang w:eastAsia="vi-VN"/>
              </w:rPr>
              <w:t>(đồng)</w:t>
            </w:r>
          </w:p>
        </w:tc>
      </w:tr>
      <w:tr w:rsidR="009F15B0" w:rsidRPr="000F5D0B" w:rsidTr="002E63AC">
        <w:trPr>
          <w:trHeight w:val="432"/>
          <w:jc w:val="center"/>
        </w:trPr>
        <w:tc>
          <w:tcPr>
            <w:tcW w:w="3202" w:type="pct"/>
            <w:gridSpan w:val="2"/>
            <w:shd w:val="clear" w:color="auto" w:fill="FFFFFF"/>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b/>
                <w:bCs/>
                <w:sz w:val="26"/>
                <w:szCs w:val="26"/>
                <w:lang w:eastAsia="vi-VN"/>
              </w:rPr>
              <w:t>Tổng số</w:t>
            </w:r>
          </w:p>
        </w:tc>
        <w:tc>
          <w:tcPr>
            <w:tcW w:w="1798" w:type="pct"/>
            <w:shd w:val="clear" w:color="auto" w:fill="FFFFFF"/>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487" w:type="pct"/>
            <w:shd w:val="clear" w:color="auto" w:fill="FFFFFF"/>
            <w:vAlign w:val="bottom"/>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1</w:t>
            </w:r>
          </w:p>
        </w:tc>
        <w:tc>
          <w:tcPr>
            <w:tcW w:w="2715" w:type="pct"/>
            <w:shd w:val="clear" w:color="auto" w:fill="FFFFFF"/>
            <w:vAlign w:val="bottom"/>
          </w:tcPr>
          <w:p w:rsidR="009F15B0" w:rsidRPr="000F5D0B" w:rsidRDefault="009F15B0" w:rsidP="002E63AC">
            <w:pPr>
              <w:pStyle w:val="Khc0"/>
              <w:adjustRightInd w:val="0"/>
              <w:snapToGrid w:val="0"/>
              <w:spacing w:after="120"/>
              <w:jc w:val="both"/>
              <w:rPr>
                <w:rFonts w:ascii="Times New Roman" w:hAnsi="Times New Roman" w:cs="Times New Roman"/>
                <w:sz w:val="26"/>
                <w:szCs w:val="26"/>
              </w:rPr>
            </w:pPr>
            <w:r w:rsidRPr="000F5D0B">
              <w:rPr>
                <w:rStyle w:val="Khc"/>
                <w:rFonts w:ascii="Times New Roman" w:hAnsi="Times New Roman" w:cs="Times New Roman"/>
                <w:sz w:val="26"/>
                <w:szCs w:val="26"/>
                <w:lang w:eastAsia="vi-VN"/>
              </w:rPr>
              <w:t>Tài sản dài hạn (tài sản cố định)</w:t>
            </w:r>
          </w:p>
        </w:tc>
        <w:tc>
          <w:tcPr>
            <w:tcW w:w="1798" w:type="pct"/>
            <w:shd w:val="clear" w:color="auto" w:fill="FFFFFF"/>
          </w:tcPr>
          <w:p w:rsidR="009F15B0" w:rsidRPr="000F5D0B" w:rsidRDefault="009F15B0" w:rsidP="002E63AC">
            <w:pPr>
              <w:adjustRightInd w:val="0"/>
              <w:snapToGrid w:val="0"/>
              <w:spacing w:after="120"/>
              <w:jc w:val="center"/>
              <w:rPr>
                <w:sz w:val="26"/>
                <w:szCs w:val="26"/>
                <w:lang w:eastAsia="zh-CN"/>
              </w:rPr>
            </w:pPr>
          </w:p>
        </w:tc>
      </w:tr>
      <w:tr w:rsidR="009F15B0" w:rsidRPr="000F5D0B" w:rsidTr="002E63AC">
        <w:trPr>
          <w:trHeight w:val="432"/>
          <w:jc w:val="center"/>
        </w:trPr>
        <w:tc>
          <w:tcPr>
            <w:tcW w:w="487" w:type="pct"/>
            <w:shd w:val="clear" w:color="auto" w:fill="FFFFFF"/>
            <w:vAlign w:val="bottom"/>
          </w:tcPr>
          <w:p w:rsidR="009F15B0" w:rsidRPr="000F5D0B" w:rsidRDefault="009F15B0" w:rsidP="002E63AC">
            <w:pPr>
              <w:pStyle w:val="Khc0"/>
              <w:adjustRightInd w:val="0"/>
              <w:snapToGrid w:val="0"/>
              <w:spacing w:after="120"/>
              <w:jc w:val="center"/>
              <w:rPr>
                <w:rFonts w:ascii="Times New Roman" w:hAnsi="Times New Roman" w:cs="Times New Roman"/>
                <w:sz w:val="26"/>
                <w:szCs w:val="26"/>
              </w:rPr>
            </w:pPr>
            <w:r w:rsidRPr="000F5D0B">
              <w:rPr>
                <w:rStyle w:val="Khc"/>
                <w:rFonts w:ascii="Times New Roman" w:hAnsi="Times New Roman" w:cs="Times New Roman"/>
                <w:sz w:val="26"/>
                <w:szCs w:val="26"/>
                <w:lang w:eastAsia="vi-VN"/>
              </w:rPr>
              <w:t>2</w:t>
            </w:r>
          </w:p>
        </w:tc>
        <w:tc>
          <w:tcPr>
            <w:tcW w:w="2715" w:type="pct"/>
            <w:shd w:val="clear" w:color="auto" w:fill="FFFFFF"/>
            <w:vAlign w:val="bottom"/>
          </w:tcPr>
          <w:p w:rsidR="009F15B0" w:rsidRPr="000F5D0B" w:rsidRDefault="009F15B0" w:rsidP="002E63AC">
            <w:pPr>
              <w:pStyle w:val="Khc0"/>
              <w:adjustRightInd w:val="0"/>
              <w:snapToGrid w:val="0"/>
              <w:spacing w:after="120"/>
              <w:jc w:val="both"/>
              <w:rPr>
                <w:rFonts w:ascii="Times New Roman" w:hAnsi="Times New Roman" w:cs="Times New Roman"/>
                <w:sz w:val="26"/>
                <w:szCs w:val="26"/>
              </w:rPr>
            </w:pPr>
            <w:r w:rsidRPr="000F5D0B">
              <w:rPr>
                <w:rStyle w:val="Khc"/>
                <w:rFonts w:ascii="Times New Roman" w:hAnsi="Times New Roman" w:cs="Times New Roman"/>
                <w:sz w:val="26"/>
                <w:szCs w:val="26"/>
                <w:lang w:eastAsia="vi-VN"/>
              </w:rPr>
              <w:t>Tài sản ngắn hạn</w:t>
            </w:r>
          </w:p>
        </w:tc>
        <w:tc>
          <w:tcPr>
            <w:tcW w:w="1798" w:type="pct"/>
            <w:shd w:val="clear" w:color="auto" w:fill="FFFFFF"/>
          </w:tcPr>
          <w:p w:rsidR="009F15B0" w:rsidRPr="000F5D0B" w:rsidRDefault="009F15B0" w:rsidP="002E63AC">
            <w:pPr>
              <w:adjustRightInd w:val="0"/>
              <w:snapToGrid w:val="0"/>
              <w:spacing w:after="120"/>
              <w:jc w:val="center"/>
              <w:rPr>
                <w:sz w:val="26"/>
                <w:szCs w:val="26"/>
                <w:lang w:eastAsia="zh-CN"/>
              </w:rPr>
            </w:pPr>
          </w:p>
        </w:tc>
      </w:tr>
    </w:tbl>
    <w:p w:rsidR="009F15B0" w:rsidRPr="000F5D0B" w:rsidRDefault="009F15B0" w:rsidP="009F15B0">
      <w:pPr>
        <w:pStyle w:val="Vnbnnidung90"/>
        <w:tabs>
          <w:tab w:val="left" w:pos="1307"/>
        </w:tabs>
        <w:adjustRightInd w:val="0"/>
        <w:snapToGrid w:val="0"/>
        <w:spacing w:after="120"/>
        <w:ind w:firstLine="720"/>
        <w:jc w:val="both"/>
      </w:pPr>
      <w:bookmarkStart w:id="42" w:name="bookmark70"/>
      <w:r w:rsidRPr="000F5D0B">
        <w:rPr>
          <w:rStyle w:val="Vnbnnidung9"/>
        </w:rPr>
        <w:t>4</w:t>
      </w:r>
      <w:bookmarkEnd w:id="42"/>
      <w:r w:rsidRPr="000F5D0B">
        <w:rPr>
          <w:rStyle w:val="Vnbnnidung9"/>
        </w:rPr>
        <w:t xml:space="preserve">. </w:t>
      </w:r>
      <w:r w:rsidRPr="000F5D0B">
        <w:rPr>
          <w:rStyle w:val="Vnbnnidung9"/>
          <w:lang w:eastAsia="vi-VN"/>
        </w:rPr>
        <w:t>Chi phí đầu tư không tính vào giá trị tài sản hình thành sau đầu tư:</w:t>
      </w:r>
    </w:p>
    <w:p w:rsidR="009F15B0" w:rsidRPr="000F5D0B" w:rsidRDefault="009F15B0" w:rsidP="009F15B0">
      <w:pPr>
        <w:pStyle w:val="Vnbnnidung90"/>
        <w:tabs>
          <w:tab w:val="left" w:pos="1509"/>
        </w:tabs>
        <w:adjustRightInd w:val="0"/>
        <w:snapToGrid w:val="0"/>
        <w:spacing w:after="120"/>
        <w:ind w:firstLine="720"/>
        <w:jc w:val="both"/>
      </w:pPr>
      <w:bookmarkStart w:id="43" w:name="bookmark71"/>
      <w:r w:rsidRPr="000F5D0B">
        <w:rPr>
          <w:rStyle w:val="Vnbnnidung9"/>
          <w:lang w:eastAsia="vi-VN"/>
        </w:rPr>
        <w:t>4</w:t>
      </w:r>
      <w:bookmarkEnd w:id="43"/>
      <w:r w:rsidRPr="000F5D0B">
        <w:rPr>
          <w:rStyle w:val="Vnbnnidung9"/>
          <w:lang w:eastAsia="vi-VN"/>
        </w:rPr>
        <w:t>.1. Chi phí thiệt hại do các nguyên nhân bất khả kháng:</w:t>
      </w:r>
    </w:p>
    <w:p w:rsidR="009F15B0" w:rsidRPr="000F5D0B" w:rsidRDefault="009F15B0" w:rsidP="009F15B0">
      <w:pPr>
        <w:pStyle w:val="Vnbnnidung90"/>
        <w:tabs>
          <w:tab w:val="left" w:pos="1516"/>
        </w:tabs>
        <w:adjustRightInd w:val="0"/>
        <w:snapToGrid w:val="0"/>
        <w:spacing w:after="120"/>
        <w:ind w:firstLine="720"/>
        <w:jc w:val="both"/>
      </w:pPr>
      <w:bookmarkStart w:id="44" w:name="bookmark72"/>
      <w:r w:rsidRPr="000F5D0B">
        <w:rPr>
          <w:rStyle w:val="Vnbnnidung9"/>
          <w:lang w:eastAsia="vi-VN"/>
        </w:rPr>
        <w:t>4</w:t>
      </w:r>
      <w:bookmarkEnd w:id="44"/>
      <w:r w:rsidRPr="000F5D0B">
        <w:rPr>
          <w:rStyle w:val="Vnbnnidung9"/>
          <w:lang w:eastAsia="vi-VN"/>
        </w:rPr>
        <w:t>.2. Chi phí không tạo nên tài sản:</w:t>
      </w:r>
    </w:p>
    <w:p w:rsidR="009F15B0" w:rsidRPr="000F5D0B" w:rsidRDefault="009F15B0" w:rsidP="009F15B0">
      <w:pPr>
        <w:pStyle w:val="Vnbnnidung90"/>
        <w:tabs>
          <w:tab w:val="left" w:pos="1307"/>
        </w:tabs>
        <w:adjustRightInd w:val="0"/>
        <w:snapToGrid w:val="0"/>
        <w:spacing w:after="120"/>
        <w:ind w:firstLine="720"/>
        <w:jc w:val="both"/>
      </w:pPr>
      <w:bookmarkStart w:id="45" w:name="bookmark73"/>
      <w:r w:rsidRPr="000F5D0B">
        <w:rPr>
          <w:rStyle w:val="Vnbnnidung9"/>
          <w:lang w:eastAsia="vi-VN"/>
        </w:rPr>
        <w:t>5</w:t>
      </w:r>
      <w:bookmarkEnd w:id="45"/>
      <w:r w:rsidRPr="000F5D0B">
        <w:rPr>
          <w:rStyle w:val="Vnbnnidung9"/>
          <w:lang w:eastAsia="vi-VN"/>
        </w:rPr>
        <w:t>. Các nội dung khác: (nếu có).</w:t>
      </w:r>
    </w:p>
    <w:p w:rsidR="009F15B0" w:rsidRPr="000F5D0B" w:rsidRDefault="009F15B0" w:rsidP="009F15B0">
      <w:pPr>
        <w:pStyle w:val="Vnbnnidung90"/>
        <w:tabs>
          <w:tab w:val="left" w:pos="1502"/>
        </w:tabs>
        <w:adjustRightInd w:val="0"/>
        <w:snapToGrid w:val="0"/>
        <w:spacing w:after="120"/>
        <w:ind w:firstLine="720"/>
        <w:jc w:val="both"/>
      </w:pPr>
      <w:bookmarkStart w:id="46" w:name="bookmark74"/>
      <w:r w:rsidRPr="000F5D0B">
        <w:rPr>
          <w:rStyle w:val="Vnbnnidung9"/>
          <w:highlight w:val="white"/>
          <w:lang w:eastAsia="vi-VN"/>
        </w:rPr>
        <w:t>I</w:t>
      </w:r>
      <w:bookmarkEnd w:id="46"/>
      <w:r w:rsidRPr="000F5D0B">
        <w:rPr>
          <w:rStyle w:val="Vnbnnidung9"/>
          <w:highlight w:val="white"/>
          <w:lang w:eastAsia="vi-VN"/>
        </w:rPr>
        <w:t>II.</w:t>
      </w:r>
      <w:r w:rsidRPr="000F5D0B">
        <w:rPr>
          <w:rStyle w:val="Vnbnnidung9"/>
          <w:lang w:eastAsia="vi-VN"/>
        </w:rPr>
        <w:t xml:space="preserve"> Thuyết minh báo cáo quyết toán:</w:t>
      </w:r>
    </w:p>
    <w:p w:rsidR="009F15B0" w:rsidRPr="000F5D0B" w:rsidRDefault="009F15B0" w:rsidP="009F15B0">
      <w:pPr>
        <w:pStyle w:val="Vnbnnidung90"/>
        <w:tabs>
          <w:tab w:val="left" w:pos="1271"/>
        </w:tabs>
        <w:adjustRightInd w:val="0"/>
        <w:snapToGrid w:val="0"/>
        <w:spacing w:after="120"/>
        <w:ind w:firstLine="720"/>
        <w:jc w:val="both"/>
      </w:pPr>
      <w:bookmarkStart w:id="47" w:name="bookmark75"/>
      <w:r w:rsidRPr="000F5D0B">
        <w:rPr>
          <w:rStyle w:val="Vnbnnidung9"/>
          <w:lang w:eastAsia="vi-VN"/>
        </w:rPr>
        <w:t>1</w:t>
      </w:r>
      <w:bookmarkEnd w:id="47"/>
      <w:r w:rsidRPr="000F5D0B">
        <w:rPr>
          <w:rStyle w:val="Vnbnnidung9"/>
          <w:lang w:eastAsia="vi-VN"/>
        </w:rPr>
        <w:t>. Tình hình thực hiện dự án:</w:t>
      </w:r>
    </w:p>
    <w:p w:rsidR="009F15B0" w:rsidRPr="000F5D0B" w:rsidRDefault="009F15B0" w:rsidP="009F15B0">
      <w:pPr>
        <w:pStyle w:val="Vnbnnidung90"/>
        <w:tabs>
          <w:tab w:val="left" w:pos="1206"/>
        </w:tabs>
        <w:adjustRightInd w:val="0"/>
        <w:snapToGrid w:val="0"/>
        <w:spacing w:after="120"/>
        <w:ind w:firstLine="720"/>
        <w:jc w:val="both"/>
      </w:pPr>
      <w:bookmarkStart w:id="48" w:name="bookmark76"/>
      <w:r w:rsidRPr="000F5D0B">
        <w:rPr>
          <w:rStyle w:val="Vnbnnidung9"/>
          <w:lang w:eastAsia="vi-VN"/>
        </w:rPr>
        <w:t>-</w:t>
      </w:r>
      <w:bookmarkEnd w:id="48"/>
      <w:r w:rsidRPr="000F5D0B">
        <w:rPr>
          <w:rStyle w:val="Vnbnnidung9"/>
          <w:lang w:eastAsia="vi-VN"/>
        </w:rPr>
        <w:t xml:space="preserve"> Thuận lợi, khó khăn:</w:t>
      </w:r>
    </w:p>
    <w:p w:rsidR="009F15B0" w:rsidRPr="000F5D0B" w:rsidRDefault="009F15B0" w:rsidP="009F15B0">
      <w:pPr>
        <w:pStyle w:val="Vnbnnidung90"/>
        <w:tabs>
          <w:tab w:val="left" w:pos="1203"/>
        </w:tabs>
        <w:adjustRightInd w:val="0"/>
        <w:snapToGrid w:val="0"/>
        <w:spacing w:after="120"/>
        <w:ind w:firstLine="720"/>
        <w:jc w:val="both"/>
      </w:pPr>
      <w:bookmarkStart w:id="49" w:name="bookmark77"/>
      <w:r w:rsidRPr="000F5D0B">
        <w:rPr>
          <w:rStyle w:val="Vnbnnidung9"/>
          <w:lang w:eastAsia="vi-VN"/>
        </w:rPr>
        <w:t>-</w:t>
      </w:r>
      <w:bookmarkEnd w:id="49"/>
      <w:r w:rsidRPr="000F5D0B">
        <w:rPr>
          <w:rStyle w:val="Vnbnnidung9"/>
          <w:lang w:eastAsia="vi-VN"/>
        </w:rPr>
        <w:t xml:space="preserve"> Những thay đổi nội dung của dự án so với quyết định đầu tư được phê duyệt:</w:t>
      </w:r>
    </w:p>
    <w:p w:rsidR="009F15B0" w:rsidRPr="000F5D0B" w:rsidRDefault="009F15B0" w:rsidP="009F15B0">
      <w:pPr>
        <w:pStyle w:val="Vnbnnidung90"/>
        <w:adjustRightInd w:val="0"/>
        <w:snapToGrid w:val="0"/>
        <w:spacing w:after="120"/>
        <w:ind w:firstLine="720"/>
        <w:jc w:val="both"/>
      </w:pPr>
      <w:r w:rsidRPr="000F5D0B">
        <w:rPr>
          <w:rStyle w:val="Vnbnnidung9"/>
          <w:lang w:eastAsia="vi-VN"/>
        </w:rPr>
        <w:t>+ Quy mô, kết cấu công trình, hình thức quản lý dự án, thay đổi chủ đầu tư, đấu thầu, vốn đầu tư, tổng mức đầu tư.</w:t>
      </w:r>
    </w:p>
    <w:p w:rsidR="009F15B0" w:rsidRPr="000F5D0B" w:rsidRDefault="009F15B0" w:rsidP="009F15B0">
      <w:pPr>
        <w:pStyle w:val="Vnbnnidung90"/>
        <w:adjustRightInd w:val="0"/>
        <w:snapToGrid w:val="0"/>
        <w:spacing w:after="120"/>
        <w:ind w:firstLine="720"/>
        <w:jc w:val="both"/>
      </w:pPr>
      <w:r w:rsidRPr="000F5D0B">
        <w:rPr>
          <w:rStyle w:val="Vnbnnidung9"/>
          <w:lang w:eastAsia="vi-VN"/>
        </w:rPr>
        <w:t>+ Những thay đổi về thiết kế kỹ thuật, dự toán được phê duyệt.</w:t>
      </w:r>
    </w:p>
    <w:p w:rsidR="009F15B0" w:rsidRPr="000F5D0B" w:rsidRDefault="009F15B0" w:rsidP="009F15B0">
      <w:pPr>
        <w:pStyle w:val="Vnbnnidung90"/>
        <w:adjustRightInd w:val="0"/>
        <w:snapToGrid w:val="0"/>
        <w:spacing w:after="120"/>
        <w:ind w:firstLine="720"/>
        <w:jc w:val="both"/>
      </w:pPr>
      <w:r w:rsidRPr="000F5D0B">
        <w:rPr>
          <w:rStyle w:val="Vnbnnidung9"/>
          <w:lang w:eastAsia="vi-VN"/>
        </w:rPr>
        <w:t>+ Những thay đổi về các nội dung chi phí đã thực hiện.</w:t>
      </w:r>
    </w:p>
    <w:p w:rsidR="009F15B0" w:rsidRPr="000F5D0B" w:rsidRDefault="009F15B0" w:rsidP="009F15B0">
      <w:pPr>
        <w:pStyle w:val="Vnbnnidung90"/>
        <w:adjustRightInd w:val="0"/>
        <w:snapToGrid w:val="0"/>
        <w:spacing w:after="120"/>
        <w:ind w:firstLine="720"/>
        <w:jc w:val="both"/>
      </w:pPr>
      <w:r w:rsidRPr="000F5D0B">
        <w:rPr>
          <w:rStyle w:val="Vnbnnidung9"/>
          <w:lang w:eastAsia="vi-VN"/>
        </w:rPr>
        <w:lastRenderedPageBreak/>
        <w:t>+ Thay đổi khác.</w:t>
      </w:r>
    </w:p>
    <w:p w:rsidR="009F15B0" w:rsidRPr="000F5D0B" w:rsidRDefault="009F15B0" w:rsidP="009F15B0">
      <w:pPr>
        <w:pStyle w:val="Vnbnnidung90"/>
        <w:tabs>
          <w:tab w:val="left" w:pos="1307"/>
        </w:tabs>
        <w:adjustRightInd w:val="0"/>
        <w:snapToGrid w:val="0"/>
        <w:spacing w:after="120"/>
        <w:ind w:firstLine="720"/>
        <w:jc w:val="both"/>
      </w:pPr>
      <w:bookmarkStart w:id="50" w:name="bookmark78"/>
      <w:r w:rsidRPr="000F5D0B">
        <w:rPr>
          <w:rStyle w:val="Vnbnnidung9"/>
          <w:lang w:eastAsia="vi-VN"/>
        </w:rPr>
        <w:t>2</w:t>
      </w:r>
      <w:bookmarkEnd w:id="50"/>
      <w:r w:rsidRPr="000F5D0B">
        <w:rPr>
          <w:rStyle w:val="Vnbnnidung9"/>
          <w:lang w:eastAsia="vi-VN"/>
        </w:rPr>
        <w:t>. Nhận xét, đánh giá thực hiện dự án:</w:t>
      </w:r>
    </w:p>
    <w:p w:rsidR="009F15B0" w:rsidRPr="000F5D0B" w:rsidRDefault="009F15B0" w:rsidP="009F15B0">
      <w:pPr>
        <w:pStyle w:val="Vnbnnidung90"/>
        <w:tabs>
          <w:tab w:val="left" w:pos="1203"/>
        </w:tabs>
        <w:adjustRightInd w:val="0"/>
        <w:snapToGrid w:val="0"/>
        <w:spacing w:after="120"/>
        <w:ind w:firstLine="720"/>
        <w:jc w:val="both"/>
      </w:pPr>
      <w:bookmarkStart w:id="51" w:name="bookmark79"/>
      <w:r w:rsidRPr="000F5D0B">
        <w:rPr>
          <w:rStyle w:val="Vnbnnidung9"/>
          <w:lang w:eastAsia="vi-VN"/>
        </w:rPr>
        <w:t>-</w:t>
      </w:r>
      <w:bookmarkEnd w:id="51"/>
      <w:r w:rsidRPr="000F5D0B">
        <w:rPr>
          <w:rStyle w:val="Vnbnnidung9"/>
          <w:lang w:eastAsia="vi-VN"/>
        </w:rPr>
        <w:t xml:space="preserve"> Chấp hành trình tự thủ tục quản lý dự án theo quy định tại Luật Ngân sách nhà nước, Luật Đầu tư công, Luật Xây dựng, Luật Đấu thầu và các văn bản quy phạm pháp luật khác có liên quan đến thực hiện dự án.</w:t>
      </w:r>
    </w:p>
    <w:p w:rsidR="009F15B0" w:rsidRPr="000F5D0B" w:rsidRDefault="009F15B0" w:rsidP="009F15B0">
      <w:pPr>
        <w:pStyle w:val="Vnbnnidung90"/>
        <w:tabs>
          <w:tab w:val="left" w:pos="1206"/>
        </w:tabs>
        <w:adjustRightInd w:val="0"/>
        <w:snapToGrid w:val="0"/>
        <w:spacing w:after="120"/>
        <w:ind w:firstLine="720"/>
        <w:jc w:val="both"/>
      </w:pPr>
      <w:bookmarkStart w:id="52" w:name="bookmark80"/>
      <w:r w:rsidRPr="000F5D0B">
        <w:rPr>
          <w:rStyle w:val="Vnbnnidung9"/>
          <w:lang w:eastAsia="vi-VN"/>
        </w:rPr>
        <w:t>-</w:t>
      </w:r>
      <w:bookmarkEnd w:id="52"/>
      <w:r w:rsidRPr="000F5D0B">
        <w:rPr>
          <w:rStyle w:val="Vnbnnidung9"/>
          <w:lang w:eastAsia="vi-VN"/>
        </w:rPr>
        <w:t xml:space="preserve"> Công tác quản lý vốn, tài sản trong quá trình đầu tư.</w:t>
      </w:r>
    </w:p>
    <w:p w:rsidR="009F15B0" w:rsidRPr="000F5D0B" w:rsidRDefault="009F15B0" w:rsidP="009F15B0">
      <w:pPr>
        <w:pStyle w:val="Vnbnnidung90"/>
        <w:tabs>
          <w:tab w:val="left" w:pos="1307"/>
        </w:tabs>
        <w:adjustRightInd w:val="0"/>
        <w:snapToGrid w:val="0"/>
        <w:ind w:firstLine="720"/>
        <w:jc w:val="both"/>
        <w:rPr>
          <w:rStyle w:val="Vnbnnidung9"/>
          <w:lang w:eastAsia="vi-VN"/>
        </w:rPr>
      </w:pPr>
      <w:bookmarkStart w:id="53" w:name="bookmark81"/>
      <w:r w:rsidRPr="000F5D0B">
        <w:rPr>
          <w:rStyle w:val="Vnbnnidung9"/>
          <w:lang w:eastAsia="vi-VN"/>
        </w:rPr>
        <w:t>3</w:t>
      </w:r>
      <w:bookmarkEnd w:id="53"/>
      <w:r w:rsidRPr="000F5D0B">
        <w:rPr>
          <w:rStyle w:val="Vnbnnidung9"/>
          <w:lang w:eastAsia="vi-VN"/>
        </w:rPr>
        <w:t>. Kiến nghị để giải quyết các vướng mắc, tồn tại của dự án (nếu có):</w:t>
      </w:r>
    </w:p>
    <w:p w:rsidR="009F15B0" w:rsidRPr="000F5D0B" w:rsidRDefault="009F15B0" w:rsidP="009F15B0">
      <w:pPr>
        <w:pStyle w:val="Vnbnnidung90"/>
        <w:tabs>
          <w:tab w:val="left" w:pos="1307"/>
        </w:tabs>
        <w:adjustRightInd w:val="0"/>
        <w:snapToGrid w:val="0"/>
        <w:ind w:firstLine="720"/>
        <w:jc w:val="both"/>
      </w:pPr>
    </w:p>
    <w:tbl>
      <w:tblPr>
        <w:tblW w:w="0" w:type="auto"/>
        <w:jc w:val="center"/>
        <w:tblLook w:val="04A0" w:firstRow="1" w:lastRow="0" w:firstColumn="1" w:lastColumn="0" w:noHBand="0" w:noVBand="1"/>
      </w:tblPr>
      <w:tblGrid>
        <w:gridCol w:w="2630"/>
        <w:gridCol w:w="2790"/>
        <w:gridCol w:w="3593"/>
      </w:tblGrid>
      <w:tr w:rsidR="009F15B0" w:rsidRPr="000F5D0B" w:rsidTr="002E63AC">
        <w:trPr>
          <w:trHeight w:val="549"/>
          <w:jc w:val="center"/>
        </w:trPr>
        <w:tc>
          <w:tcPr>
            <w:tcW w:w="2630" w:type="dxa"/>
            <w:shd w:val="clear" w:color="auto" w:fill="auto"/>
          </w:tcPr>
          <w:p w:rsidR="009F15B0" w:rsidRPr="000F5D0B" w:rsidRDefault="009F15B0" w:rsidP="002E63AC">
            <w:pPr>
              <w:pStyle w:val="Vnbnnidung100"/>
              <w:adjustRightInd w:val="0"/>
              <w:snapToGrid w:val="0"/>
              <w:rPr>
                <w:rStyle w:val="Vnbnnidung10"/>
                <w:b/>
                <w:bCs/>
                <w:lang w:eastAsia="vi-VN"/>
              </w:rPr>
            </w:pPr>
            <w:r w:rsidRPr="000F5D0B">
              <w:rPr>
                <w:rStyle w:val="Vnbnnidung10"/>
                <w:b/>
                <w:bCs/>
                <w:lang w:eastAsia="vi-VN"/>
              </w:rPr>
              <w:t>NGƯỜI LẬP BIỂU</w:t>
            </w:r>
          </w:p>
          <w:p w:rsidR="009F15B0" w:rsidRPr="000F5D0B" w:rsidRDefault="009F15B0" w:rsidP="002E63AC">
            <w:pPr>
              <w:pStyle w:val="Vnbnnidung100"/>
              <w:adjustRightInd w:val="0"/>
              <w:snapToGrid w:val="0"/>
              <w:rPr>
                <w:rStyle w:val="Vnbnnidung10"/>
                <w:i/>
                <w:iCs/>
                <w:lang w:eastAsia="vi-VN"/>
              </w:rPr>
            </w:pPr>
            <w:r w:rsidRPr="000F5D0B">
              <w:rPr>
                <w:rStyle w:val="Vnbnnidung10"/>
                <w:lang w:eastAsia="vi-VN"/>
              </w:rPr>
              <w:t>(Ký, ghi rõ họ tên)</w:t>
            </w:r>
          </w:p>
        </w:tc>
        <w:tc>
          <w:tcPr>
            <w:tcW w:w="2790" w:type="dxa"/>
            <w:shd w:val="clear" w:color="auto" w:fill="auto"/>
          </w:tcPr>
          <w:p w:rsidR="009F15B0" w:rsidRPr="000F5D0B" w:rsidRDefault="009F15B0" w:rsidP="002E63AC">
            <w:pPr>
              <w:pStyle w:val="Vnbnnidung100"/>
              <w:adjustRightInd w:val="0"/>
              <w:snapToGrid w:val="0"/>
              <w:rPr>
                <w:szCs w:val="28"/>
              </w:rPr>
            </w:pPr>
            <w:r w:rsidRPr="000F5D0B">
              <w:rPr>
                <w:rStyle w:val="Vnbnnidung10"/>
                <w:b/>
                <w:bCs/>
                <w:lang w:eastAsia="vi-VN"/>
              </w:rPr>
              <w:t>KẾ TOÁN TRƯỞNG</w:t>
            </w:r>
          </w:p>
          <w:p w:rsidR="009F15B0" w:rsidRPr="000F5D0B" w:rsidRDefault="009F15B0" w:rsidP="002E63AC">
            <w:pPr>
              <w:pStyle w:val="Vnbnnidung100"/>
              <w:adjustRightInd w:val="0"/>
              <w:snapToGrid w:val="0"/>
              <w:rPr>
                <w:rStyle w:val="Vnbnnidung10"/>
                <w:i/>
                <w:iCs/>
                <w:lang w:eastAsia="vi-VN"/>
              </w:rPr>
            </w:pPr>
            <w:r w:rsidRPr="000F5D0B">
              <w:rPr>
                <w:rStyle w:val="Vnbnnidung10"/>
                <w:lang w:eastAsia="vi-VN"/>
              </w:rPr>
              <w:t>(Ký, ghi rõ họ tên)</w:t>
            </w:r>
          </w:p>
        </w:tc>
        <w:tc>
          <w:tcPr>
            <w:tcW w:w="3593" w:type="dxa"/>
            <w:shd w:val="clear" w:color="auto" w:fill="auto"/>
          </w:tcPr>
          <w:p w:rsidR="009F15B0" w:rsidRPr="000F5D0B" w:rsidRDefault="009F15B0" w:rsidP="002E63AC">
            <w:pPr>
              <w:pStyle w:val="Vnbnnidung100"/>
              <w:rPr>
                <w:rStyle w:val="Vnbnnidung10"/>
                <w:i/>
                <w:iCs/>
              </w:rPr>
            </w:pPr>
            <w:r w:rsidRPr="000F5D0B">
              <w:rPr>
                <w:rStyle w:val="Vnbnnidung10"/>
                <w:b/>
                <w:bCs/>
                <w:lang w:eastAsia="vi-VN"/>
              </w:rPr>
              <w:t>CHỦ ĐẦU TƯ</w:t>
            </w:r>
            <w:r w:rsidRPr="000F5D0B">
              <w:rPr>
                <w:rStyle w:val="Vnbnnidung10"/>
                <w:b/>
                <w:bCs/>
                <w:lang w:eastAsia="vi-VN"/>
              </w:rPr>
              <w:br/>
            </w:r>
            <w:r w:rsidRPr="000F5D0B">
              <w:rPr>
                <w:rStyle w:val="Vnbnnidung10"/>
                <w:lang w:eastAsia="vi-VN"/>
              </w:rPr>
              <w:t>(Ký, đóng dấu và ghi rõ họ tên)</w:t>
            </w:r>
          </w:p>
        </w:tc>
      </w:tr>
    </w:tbl>
    <w:p w:rsidR="009F15B0" w:rsidRPr="0027642E" w:rsidRDefault="009F15B0" w:rsidP="009F15B0">
      <w:pPr>
        <w:widowControl w:val="0"/>
        <w:spacing w:after="0" w:line="264" w:lineRule="auto"/>
        <w:ind w:firstLine="720"/>
        <w:jc w:val="both"/>
        <w:rPr>
          <w:b/>
          <w:i/>
        </w:rPr>
      </w:pPr>
    </w:p>
    <w:p w:rsidR="009F15B0" w:rsidRPr="00E34A37" w:rsidRDefault="009F15B0" w:rsidP="009F15B0">
      <w:pPr>
        <w:spacing w:before="120" w:after="0" w:line="320" w:lineRule="exact"/>
        <w:ind w:firstLine="709"/>
        <w:jc w:val="both"/>
        <w:rPr>
          <w:b/>
        </w:rPr>
      </w:pPr>
    </w:p>
    <w:p w:rsidR="0074188A" w:rsidRDefault="00272D48" w:rsidP="006320A8">
      <w:pPr>
        <w:spacing w:after="0" w:line="276" w:lineRule="auto"/>
        <w:ind w:firstLine="720"/>
        <w:rPr>
          <w:b/>
        </w:rPr>
      </w:pPr>
      <w:r w:rsidRPr="00272D48">
        <w:rPr>
          <w:b/>
        </w:rPr>
        <w:t>VI</w:t>
      </w:r>
      <w:r>
        <w:rPr>
          <w:b/>
        </w:rPr>
        <w:t>I</w:t>
      </w:r>
      <w:r w:rsidRPr="00272D48">
        <w:rPr>
          <w:b/>
        </w:rPr>
        <w:t>. LĨNH VỰC DƯỢC</w:t>
      </w:r>
    </w:p>
    <w:p w:rsidR="00272D48" w:rsidRPr="009B6AA4" w:rsidRDefault="00272D48" w:rsidP="006320A8">
      <w:pPr>
        <w:tabs>
          <w:tab w:val="center" w:pos="4536"/>
        </w:tabs>
        <w:spacing w:after="0" w:line="276" w:lineRule="auto"/>
        <w:ind w:firstLine="709"/>
        <w:jc w:val="both"/>
        <w:rPr>
          <w:b/>
        </w:rPr>
      </w:pPr>
      <w:r w:rsidRPr="009B6AA4">
        <w:rPr>
          <w:b/>
        </w:rPr>
        <w:t>I. Thủ tục: Giải quyết hồ sơ trình phê duyệt Kế hoạch lựa chọn nhà thầu cung cấp thuốc cho các cơ sở y tế công lập trực thuộc</w:t>
      </w:r>
    </w:p>
    <w:p w:rsidR="00272D48" w:rsidRPr="009B6AA4" w:rsidRDefault="00E51557" w:rsidP="006320A8">
      <w:pPr>
        <w:spacing w:after="0" w:line="276" w:lineRule="auto"/>
        <w:ind w:firstLine="720"/>
        <w:jc w:val="both"/>
        <w:rPr>
          <w:b/>
        </w:rPr>
      </w:pPr>
      <w:r>
        <w:rPr>
          <w:b/>
        </w:rPr>
        <w:t>a)</w:t>
      </w:r>
      <w:r w:rsidR="00272D48" w:rsidRPr="009B6AA4">
        <w:rPr>
          <w:b/>
        </w:rPr>
        <w:t xml:space="preserve"> Trình tự thực hiện:</w:t>
      </w:r>
    </w:p>
    <w:p w:rsidR="00272D48" w:rsidRDefault="00272D48" w:rsidP="006320A8">
      <w:pPr>
        <w:spacing w:after="0" w:line="276" w:lineRule="auto"/>
        <w:ind w:firstLine="567"/>
        <w:jc w:val="both"/>
      </w:pPr>
      <w:r w:rsidRPr="009B6AA4">
        <w:rPr>
          <w:b/>
        </w:rPr>
        <w:t>Bước 1:</w:t>
      </w:r>
      <w:r w:rsidRPr="009B6AA4">
        <w:t xml:space="preserve"> Cơ sở y tế nộp hồ sơ trình phê duyệt Kế hoạch lựa chọn nhà thầu cung cấp thuốc</w:t>
      </w:r>
      <w:r>
        <w:t>:</w:t>
      </w:r>
    </w:p>
    <w:p w:rsidR="00272D48" w:rsidRPr="00AC21A5" w:rsidRDefault="00272D48" w:rsidP="006320A8">
      <w:pPr>
        <w:tabs>
          <w:tab w:val="left" w:pos="567"/>
        </w:tabs>
        <w:spacing w:after="0" w:line="276" w:lineRule="auto"/>
        <w:jc w:val="both"/>
      </w:pPr>
      <w:r w:rsidRPr="00AC21A5">
        <w:tab/>
      </w:r>
      <w:r>
        <w:t xml:space="preserve">- </w:t>
      </w:r>
      <w:r w:rsidRPr="00AC21A5">
        <w:t>Hồ sơ giấy</w:t>
      </w:r>
      <w:r w:rsidRPr="00AC21A5">
        <w:rPr>
          <w:shd w:val="clear" w:color="auto" w:fill="FFFFFF"/>
        </w:rPr>
        <w:t>: 02 bộ hồ sơ đầy đủ về Phòng Nghiệp vụ Dược- Sở Y tế;</w:t>
      </w:r>
    </w:p>
    <w:p w:rsidR="00272D48" w:rsidRPr="00F940BD" w:rsidRDefault="00272D48" w:rsidP="006320A8">
      <w:pPr>
        <w:pStyle w:val="ListParagraph"/>
        <w:numPr>
          <w:ilvl w:val="0"/>
          <w:numId w:val="8"/>
        </w:numPr>
        <w:tabs>
          <w:tab w:val="left" w:pos="709"/>
          <w:tab w:val="left" w:pos="851"/>
        </w:tabs>
        <w:spacing w:line="276" w:lineRule="auto"/>
        <w:ind w:left="0" w:firstLine="567"/>
        <w:contextualSpacing w:val="0"/>
        <w:jc w:val="both"/>
      </w:pPr>
      <w:r>
        <w:t>Hồ sơ điện tử: gửi qua hệ thống văn bản điều hành đến Ủy ban nhân dân tỉnh và Sở Y tế.</w:t>
      </w:r>
    </w:p>
    <w:p w:rsidR="00272D48" w:rsidRPr="00DA27FA" w:rsidRDefault="00272D48" w:rsidP="006320A8">
      <w:pPr>
        <w:spacing w:after="0" w:line="276" w:lineRule="auto"/>
        <w:ind w:firstLine="567"/>
        <w:jc w:val="both"/>
      </w:pPr>
      <w:r w:rsidRPr="009B6AA4">
        <w:rPr>
          <w:b/>
        </w:rPr>
        <w:t xml:space="preserve">Bước 2. </w:t>
      </w:r>
      <w:r w:rsidRPr="00DA27FA">
        <w:t>Ủy ban nhân dân tỉnh có Công văn giao Sở Y tế thẩm định</w:t>
      </w:r>
      <w:r>
        <w:t>,</w:t>
      </w:r>
      <w:r w:rsidRPr="00DA27FA">
        <w:t xml:space="preserve"> tham mưu đề xuất Ủy ban nhân dân tỉnh </w:t>
      </w:r>
      <w:r w:rsidRPr="00DA27FA">
        <w:rPr>
          <w:i/>
        </w:rPr>
        <w:t>(dự thảo Quyết định phê duyệt của Chủ tịch Ủy ban nhân dân tỉnh nếu bảo đảm các quy định của pháp luật).</w:t>
      </w:r>
    </w:p>
    <w:p w:rsidR="00272D48" w:rsidRDefault="00272D48" w:rsidP="006320A8">
      <w:pPr>
        <w:spacing w:after="0" w:line="276" w:lineRule="auto"/>
        <w:ind w:firstLine="567"/>
        <w:jc w:val="both"/>
      </w:pPr>
      <w:r w:rsidRPr="00DA27FA">
        <w:rPr>
          <w:b/>
        </w:rPr>
        <w:t>Bước 3.</w:t>
      </w:r>
      <w:r>
        <w:t xml:space="preserve"> </w:t>
      </w:r>
      <w:r w:rsidRPr="009B6AA4">
        <w:t>Sở Y tế tổ chức thẩm định Kế hoạch</w:t>
      </w:r>
      <w:r>
        <w:t xml:space="preserve"> lựa chọn nhà thầu</w:t>
      </w:r>
      <w:r w:rsidRPr="009B6AA4">
        <w:t>, Thời gian thực hiện thẩm định 20 ngày, kể từ ngày nhận đủ hồ sơ, các tài liệu có liên quan.</w:t>
      </w:r>
    </w:p>
    <w:p w:rsidR="00272D48" w:rsidRPr="009B6AA4" w:rsidRDefault="00272D48" w:rsidP="006320A8">
      <w:pPr>
        <w:spacing w:after="0" w:line="276" w:lineRule="auto"/>
        <w:ind w:firstLine="567"/>
        <w:jc w:val="both"/>
      </w:pPr>
      <w:r>
        <w:t xml:space="preserve">Sở Y tế gửi </w:t>
      </w:r>
      <w:r w:rsidRPr="00E86449">
        <w:t xml:space="preserve">Báo cáo thẩm định kèm theo 01 bộ hồ sơ trình duyệt kế hoạch lựa chọn nhà thầu của cơ sở y tế được thẩm định </w:t>
      </w:r>
      <w:r w:rsidRPr="00E86449">
        <w:rPr>
          <w:i/>
        </w:rPr>
        <w:t>(bản chính)</w:t>
      </w:r>
      <w:r w:rsidRPr="00E86449">
        <w:t xml:space="preserve"> trình</w:t>
      </w:r>
      <w:r>
        <w:t xml:space="preserve"> Ủy ban nhân dân tỉnh.</w:t>
      </w:r>
    </w:p>
    <w:p w:rsidR="00272D48" w:rsidRPr="009B6AA4" w:rsidRDefault="00272D48" w:rsidP="006320A8">
      <w:pPr>
        <w:spacing w:after="0" w:line="276" w:lineRule="auto"/>
        <w:ind w:firstLine="567"/>
        <w:jc w:val="both"/>
        <w:rPr>
          <w:lang w:val="de-DE"/>
        </w:rPr>
      </w:pPr>
      <w:r>
        <w:rPr>
          <w:b/>
        </w:rPr>
        <w:t>Bước 4</w:t>
      </w:r>
      <w:r w:rsidRPr="009B6AA4">
        <w:rPr>
          <w:b/>
        </w:rPr>
        <w:t xml:space="preserve">. </w:t>
      </w:r>
      <w:r w:rsidRPr="00E86449">
        <w:t>Ủy ban nhân dân tỉnh</w:t>
      </w:r>
      <w:r>
        <w:rPr>
          <w:b/>
        </w:rPr>
        <w:t xml:space="preserve"> </w:t>
      </w:r>
      <w:r>
        <w:t>c</w:t>
      </w:r>
      <w:r w:rsidRPr="00E3411F">
        <w:t>ăn cứ Hồ sơ trình phê duyệt Kế hoạch lựa chọn nhà thầu của đơn vị;</w:t>
      </w:r>
      <w:r w:rsidRPr="009B6AA4">
        <w:t xml:space="preserve"> Báo cáo thẩm định </w:t>
      </w:r>
      <w:r>
        <w:t xml:space="preserve">Kế hoạch lựa chọn nhà thầu </w:t>
      </w:r>
      <w:r w:rsidRPr="009B6AA4">
        <w:rPr>
          <w:lang w:val="de-DE"/>
        </w:rPr>
        <w:t>xem xét, phê duyệt Kế hoạch lựa chọn nhà thầu cung cấp thuốc. Thời gian thực hiện 05 ngày làm việc.</w:t>
      </w:r>
    </w:p>
    <w:p w:rsidR="00272D48" w:rsidRPr="004F4881" w:rsidRDefault="00E51557" w:rsidP="006320A8">
      <w:pPr>
        <w:spacing w:after="0" w:line="276" w:lineRule="auto"/>
        <w:ind w:firstLine="720"/>
        <w:jc w:val="both"/>
        <w:rPr>
          <w:lang w:val="de-DE"/>
        </w:rPr>
      </w:pPr>
      <w:r>
        <w:rPr>
          <w:b/>
          <w:lang w:val="de-DE"/>
        </w:rPr>
        <w:t>b)</w:t>
      </w:r>
      <w:r w:rsidR="00272D48" w:rsidRPr="009B6AA4">
        <w:rPr>
          <w:b/>
          <w:lang w:val="de-DE"/>
        </w:rPr>
        <w:t xml:space="preserve"> Cách thức thực hiện:</w:t>
      </w:r>
      <w:r w:rsidR="00272D48">
        <w:rPr>
          <w:b/>
          <w:lang w:val="de-DE"/>
        </w:rPr>
        <w:t xml:space="preserve"> </w:t>
      </w:r>
    </w:p>
    <w:p w:rsidR="00272D48" w:rsidRDefault="00272D48" w:rsidP="006320A8">
      <w:pPr>
        <w:spacing w:after="0" w:line="276" w:lineRule="auto"/>
        <w:ind w:firstLine="567"/>
        <w:jc w:val="both"/>
      </w:pPr>
      <w:r w:rsidRPr="009B6AA4">
        <w:rPr>
          <w:bCs/>
          <w:iCs/>
          <w:lang w:val="de-DE"/>
        </w:rPr>
        <w:t xml:space="preserve">- </w:t>
      </w:r>
      <w:r w:rsidRPr="009B6AA4">
        <w:t>Cơ sở y tế nộp hồ sơ trình phê duyệt Kế hoạch lựa chọn nhà thầu cung cấp thuốc</w:t>
      </w:r>
      <w:r>
        <w:t>:</w:t>
      </w:r>
    </w:p>
    <w:p w:rsidR="00272D48" w:rsidRPr="00AC21A5" w:rsidRDefault="00272D48" w:rsidP="006320A8">
      <w:pPr>
        <w:tabs>
          <w:tab w:val="left" w:pos="851"/>
        </w:tabs>
        <w:spacing w:after="0" w:line="276" w:lineRule="auto"/>
        <w:jc w:val="both"/>
      </w:pPr>
      <w:r>
        <w:tab/>
      </w:r>
      <w:r w:rsidRPr="00AC21A5">
        <w:t>+ Hồ sơ giấy</w:t>
      </w:r>
      <w:r w:rsidRPr="00AC21A5">
        <w:rPr>
          <w:shd w:val="clear" w:color="auto" w:fill="FFFFFF"/>
        </w:rPr>
        <w:t>: 02 bộ hồ sơ đầy đủ về Phòng Nghiệp vụ Dược- Sở Y tế;</w:t>
      </w:r>
    </w:p>
    <w:p w:rsidR="00272D48" w:rsidRPr="00AC21A5" w:rsidRDefault="00272D48" w:rsidP="006320A8">
      <w:pPr>
        <w:tabs>
          <w:tab w:val="left" w:pos="709"/>
          <w:tab w:val="left" w:pos="851"/>
        </w:tabs>
        <w:spacing w:after="0" w:line="276" w:lineRule="auto"/>
        <w:jc w:val="both"/>
      </w:pPr>
      <w:r>
        <w:lastRenderedPageBreak/>
        <w:tab/>
      </w:r>
      <w:r w:rsidRPr="00AC21A5">
        <w:t xml:space="preserve">  + Hồ sơ điện tử: gửi qua hệ thống văn bản điều hành đến Ủy ban nhân dân tỉnh và Sở Y tế. </w:t>
      </w:r>
      <w:r w:rsidRPr="00AC21A5">
        <w:rPr>
          <w:i/>
        </w:rPr>
        <w:t>(Tổng hợp vào một tập tin)</w:t>
      </w:r>
    </w:p>
    <w:p w:rsidR="00272D48" w:rsidRDefault="00272D48" w:rsidP="006320A8">
      <w:pPr>
        <w:spacing w:after="0" w:line="276" w:lineRule="auto"/>
        <w:ind w:firstLine="720"/>
        <w:jc w:val="both"/>
        <w:rPr>
          <w:spacing w:val="-2"/>
          <w:lang w:val="es-ES"/>
        </w:rPr>
      </w:pPr>
      <w:r w:rsidRPr="009B6AA4">
        <w:rPr>
          <w:lang w:val="de-DE"/>
        </w:rPr>
        <w:t xml:space="preserve">- </w:t>
      </w:r>
      <w:r w:rsidRPr="009B6AA4">
        <w:rPr>
          <w:spacing w:val="-2"/>
          <w:lang w:val="es-ES"/>
        </w:rPr>
        <w:t xml:space="preserve">Sở Y tế chủ trì, phối hợp </w:t>
      </w:r>
      <w:r w:rsidRPr="009B6AA4">
        <w:rPr>
          <w:lang w:val="es-ES"/>
        </w:rPr>
        <w:t xml:space="preserve">với Bảo hiểm xã hội </w:t>
      </w:r>
      <w:r>
        <w:rPr>
          <w:lang w:val="es-ES"/>
        </w:rPr>
        <w:t>tỉnh</w:t>
      </w:r>
      <w:r w:rsidRPr="009B6AA4">
        <w:rPr>
          <w:spacing w:val="-2"/>
          <w:lang w:val="es-ES"/>
        </w:rPr>
        <w:t xml:space="preserve">: Thẩm định kế hoạch của từng đơn vị, lập báo cáo thẩm định, dự thảo Quyết định phê duyệt, trình UBND </w:t>
      </w:r>
      <w:r>
        <w:rPr>
          <w:lang w:val="de-DE"/>
        </w:rPr>
        <w:t>tỉnh</w:t>
      </w:r>
      <w:r w:rsidRPr="009B6AA4">
        <w:rPr>
          <w:spacing w:val="-2"/>
          <w:lang w:val="es-ES"/>
        </w:rPr>
        <w:t xml:space="preserve"> phê duyệt.</w:t>
      </w:r>
    </w:p>
    <w:p w:rsidR="00272D48" w:rsidRDefault="00E51557" w:rsidP="006320A8">
      <w:pPr>
        <w:spacing w:after="0" w:line="276" w:lineRule="auto"/>
        <w:ind w:firstLine="720"/>
        <w:jc w:val="both"/>
        <w:rPr>
          <w:spacing w:val="-2"/>
          <w:lang w:val="es-ES"/>
        </w:rPr>
      </w:pPr>
      <w:r>
        <w:rPr>
          <w:b/>
          <w:spacing w:val="-2"/>
          <w:lang w:val="es-ES"/>
        </w:rPr>
        <w:t>c)</w:t>
      </w:r>
      <w:r w:rsidR="00272D48" w:rsidRPr="00B2485E">
        <w:rPr>
          <w:b/>
          <w:spacing w:val="-2"/>
          <w:lang w:val="es-ES"/>
        </w:rPr>
        <w:t xml:space="preserve"> Địa điểm thực hiện</w:t>
      </w:r>
      <w:r w:rsidR="00272D48" w:rsidRPr="00B2485E">
        <w:rPr>
          <w:spacing w:val="-2"/>
          <w:lang w:val="es-ES"/>
        </w:rPr>
        <w:t xml:space="preserve">: </w:t>
      </w:r>
      <w:r w:rsidR="00272D48">
        <w:rPr>
          <w:spacing w:val="-2"/>
          <w:lang w:val="es-ES"/>
        </w:rPr>
        <w:t xml:space="preserve">Sở Y tế, </w:t>
      </w:r>
      <w:r w:rsidR="00272D48" w:rsidRPr="00B2485E">
        <w:rPr>
          <w:spacing w:val="-2"/>
          <w:lang w:val="es-ES"/>
        </w:rPr>
        <w:t>Tầng 4, tầng 6 - Khu Hành chính tập trung tỉnh, đường Võ Nguyên Giáp, phường Xuân Phú, Thành phố Huế, tỉnh Thừa Thiên Huế</w:t>
      </w:r>
      <w:r w:rsidR="00272D48">
        <w:rPr>
          <w:spacing w:val="-2"/>
          <w:lang w:val="es-ES"/>
        </w:rPr>
        <w:t>.</w:t>
      </w:r>
    </w:p>
    <w:p w:rsidR="00272D48" w:rsidRPr="009B6AA4" w:rsidRDefault="00E51557" w:rsidP="006320A8">
      <w:pPr>
        <w:spacing w:after="0" w:line="276" w:lineRule="auto"/>
        <w:ind w:firstLine="720"/>
        <w:jc w:val="both"/>
        <w:rPr>
          <w:b/>
          <w:lang w:val="de-DE"/>
        </w:rPr>
      </w:pPr>
      <w:r>
        <w:rPr>
          <w:b/>
          <w:lang w:val="de-DE"/>
        </w:rPr>
        <w:t>d)</w:t>
      </w:r>
      <w:r w:rsidR="00272D48" w:rsidRPr="009B6AA4">
        <w:rPr>
          <w:b/>
          <w:lang w:val="de-DE"/>
        </w:rPr>
        <w:t xml:space="preserve"> Thành phần hồ sơ:</w:t>
      </w:r>
    </w:p>
    <w:p w:rsidR="00272D48" w:rsidRDefault="00272D48" w:rsidP="006320A8">
      <w:pPr>
        <w:spacing w:after="0" w:line="276" w:lineRule="auto"/>
        <w:ind w:firstLine="720"/>
        <w:jc w:val="both"/>
        <w:rPr>
          <w:spacing w:val="-2"/>
          <w:lang w:val="es-ES"/>
        </w:rPr>
      </w:pPr>
      <w:r>
        <w:rPr>
          <w:lang w:val="nl-NL"/>
        </w:rPr>
        <w:t xml:space="preserve">4.1. </w:t>
      </w:r>
      <w:r w:rsidRPr="009B6AA4">
        <w:rPr>
          <w:spacing w:val="-2"/>
          <w:lang w:val="es-ES"/>
        </w:rPr>
        <w:t>Tờ trình về việc phê duyệt</w:t>
      </w:r>
      <w:r>
        <w:rPr>
          <w:spacing w:val="-2"/>
          <w:lang w:val="es-ES"/>
        </w:rPr>
        <w:t xml:space="preserve"> Dự toán mua sắm và</w:t>
      </w:r>
      <w:r w:rsidRPr="009B6AA4">
        <w:rPr>
          <w:spacing w:val="-2"/>
          <w:lang w:val="es-ES"/>
        </w:rPr>
        <w:t xml:space="preserve"> kế hoạch lựa chọn nhà thầu cung cấp thuốc theo mẫu tại Phụ lục 5 Mẫu văn bản trình duyệt Kế hoạch lựa chọn nhà thầu cung cấp thuốc ban hành kèm theo Thông tư số 15/2019/TT-BYT.</w:t>
      </w:r>
    </w:p>
    <w:p w:rsidR="00272D48" w:rsidRPr="00DA27FA" w:rsidRDefault="00272D48" w:rsidP="006320A8">
      <w:pPr>
        <w:spacing w:after="0" w:line="276" w:lineRule="auto"/>
        <w:ind w:firstLine="567"/>
        <w:jc w:val="both"/>
        <w:rPr>
          <w:spacing w:val="-2"/>
          <w:lang w:val="es-ES"/>
        </w:rPr>
      </w:pPr>
      <w:r w:rsidRPr="00DA27FA">
        <w:t xml:space="preserve"> Nội dung Tờ trình gồm 2 phần, cụ thể như sau:</w:t>
      </w:r>
    </w:p>
    <w:p w:rsidR="00272D48" w:rsidRPr="00B66466" w:rsidRDefault="00272D48" w:rsidP="006320A8">
      <w:pPr>
        <w:pStyle w:val="ListParagraph"/>
        <w:numPr>
          <w:ilvl w:val="0"/>
          <w:numId w:val="11"/>
        </w:numPr>
        <w:tabs>
          <w:tab w:val="left" w:pos="993"/>
          <w:tab w:val="left" w:pos="1560"/>
        </w:tabs>
        <w:spacing w:line="276" w:lineRule="auto"/>
        <w:contextualSpacing w:val="0"/>
        <w:jc w:val="both"/>
        <w:rPr>
          <w:b/>
          <w:lang w:val="vi-VN"/>
        </w:rPr>
      </w:pPr>
      <w:r w:rsidRPr="00B66466">
        <w:t xml:space="preserve">Nội dung dự toán mua sắm gồm: </w:t>
      </w:r>
    </w:p>
    <w:p w:rsidR="00272D48" w:rsidRPr="00B66466" w:rsidRDefault="00272D48" w:rsidP="006320A8">
      <w:pPr>
        <w:pStyle w:val="ListParagraph"/>
        <w:numPr>
          <w:ilvl w:val="0"/>
          <w:numId w:val="8"/>
        </w:numPr>
        <w:tabs>
          <w:tab w:val="left" w:pos="993"/>
        </w:tabs>
        <w:spacing w:line="276" w:lineRule="auto"/>
        <w:contextualSpacing w:val="0"/>
        <w:jc w:val="both"/>
        <w:rPr>
          <w:lang w:val="nl-NL"/>
        </w:rPr>
      </w:pPr>
      <w:r w:rsidRPr="00B66466">
        <w:rPr>
          <w:lang w:val="nl-NL"/>
        </w:rPr>
        <w:t>Tên dự toán</w:t>
      </w:r>
    </w:p>
    <w:p w:rsidR="00272D48" w:rsidRPr="00B66466" w:rsidRDefault="00272D48" w:rsidP="006320A8">
      <w:pPr>
        <w:pStyle w:val="ListParagraph"/>
        <w:numPr>
          <w:ilvl w:val="0"/>
          <w:numId w:val="8"/>
        </w:numPr>
        <w:tabs>
          <w:tab w:val="left" w:pos="993"/>
        </w:tabs>
        <w:spacing w:line="276" w:lineRule="auto"/>
        <w:contextualSpacing w:val="0"/>
        <w:jc w:val="both"/>
        <w:rPr>
          <w:lang w:val="nl-NL"/>
        </w:rPr>
      </w:pPr>
      <w:r w:rsidRPr="00B66466">
        <w:rPr>
          <w:lang w:val="nl-NL"/>
        </w:rPr>
        <w:t>Tổng mức dự toán</w:t>
      </w:r>
    </w:p>
    <w:p w:rsidR="00272D48" w:rsidRPr="00B66466" w:rsidRDefault="00272D48" w:rsidP="006320A8">
      <w:pPr>
        <w:pStyle w:val="ListParagraph"/>
        <w:numPr>
          <w:ilvl w:val="0"/>
          <w:numId w:val="8"/>
        </w:numPr>
        <w:tabs>
          <w:tab w:val="left" w:pos="993"/>
        </w:tabs>
        <w:spacing w:line="276" w:lineRule="auto"/>
        <w:contextualSpacing w:val="0"/>
        <w:jc w:val="both"/>
        <w:rPr>
          <w:lang w:val="nl-NL"/>
        </w:rPr>
      </w:pPr>
      <w:r w:rsidRPr="00B66466">
        <w:rPr>
          <w:lang w:val="nl-NL"/>
        </w:rPr>
        <w:t>Chủ đầu tư/Bên mời thầu</w:t>
      </w:r>
    </w:p>
    <w:p w:rsidR="00272D48" w:rsidRPr="00B66466" w:rsidRDefault="00272D48" w:rsidP="006320A8">
      <w:pPr>
        <w:pStyle w:val="ListParagraph"/>
        <w:numPr>
          <w:ilvl w:val="0"/>
          <w:numId w:val="8"/>
        </w:numPr>
        <w:tabs>
          <w:tab w:val="left" w:pos="993"/>
        </w:tabs>
        <w:spacing w:line="276" w:lineRule="auto"/>
        <w:contextualSpacing w:val="0"/>
        <w:jc w:val="both"/>
        <w:rPr>
          <w:lang w:val="nl-NL"/>
        </w:rPr>
      </w:pPr>
      <w:r w:rsidRPr="00B66466">
        <w:rPr>
          <w:lang w:val="nl-NL"/>
        </w:rPr>
        <w:t>Nguồn vốn</w:t>
      </w:r>
    </w:p>
    <w:p w:rsidR="00272D48" w:rsidRPr="00B66466" w:rsidRDefault="00272D48" w:rsidP="006320A8">
      <w:pPr>
        <w:pStyle w:val="ListParagraph"/>
        <w:numPr>
          <w:ilvl w:val="0"/>
          <w:numId w:val="8"/>
        </w:numPr>
        <w:tabs>
          <w:tab w:val="left" w:pos="993"/>
        </w:tabs>
        <w:spacing w:line="276" w:lineRule="auto"/>
        <w:contextualSpacing w:val="0"/>
        <w:jc w:val="both"/>
        <w:rPr>
          <w:lang w:val="nl-NL"/>
        </w:rPr>
      </w:pPr>
      <w:r w:rsidRPr="00B66466">
        <w:rPr>
          <w:lang w:val="nl-NL"/>
        </w:rPr>
        <w:t>Thời gian thực hiện dự toán</w:t>
      </w:r>
    </w:p>
    <w:p w:rsidR="00272D48" w:rsidRPr="00AC21A5" w:rsidRDefault="00272D48" w:rsidP="006320A8">
      <w:pPr>
        <w:pStyle w:val="ListParagraph"/>
        <w:numPr>
          <w:ilvl w:val="0"/>
          <w:numId w:val="9"/>
        </w:numPr>
        <w:tabs>
          <w:tab w:val="left" w:pos="993"/>
        </w:tabs>
        <w:spacing w:line="276" w:lineRule="auto"/>
        <w:contextualSpacing w:val="0"/>
        <w:jc w:val="both"/>
        <w:rPr>
          <w:b/>
          <w:lang w:val="vi-VN"/>
        </w:rPr>
      </w:pPr>
      <w:r w:rsidRPr="00B66466">
        <w:rPr>
          <w:lang w:val="nl-NL"/>
        </w:rPr>
        <w:t>Địa điểm, quy mô dự toán</w:t>
      </w:r>
    </w:p>
    <w:p w:rsidR="00272D48" w:rsidRPr="00AC21A5" w:rsidRDefault="00272D48" w:rsidP="006320A8">
      <w:pPr>
        <w:pStyle w:val="ListParagraph"/>
        <w:numPr>
          <w:ilvl w:val="0"/>
          <w:numId w:val="11"/>
        </w:numPr>
        <w:tabs>
          <w:tab w:val="left" w:pos="993"/>
        </w:tabs>
        <w:spacing w:line="276" w:lineRule="auto"/>
        <w:ind w:left="0" w:firstLine="709"/>
        <w:jc w:val="both"/>
        <w:rPr>
          <w:b/>
          <w:lang w:val="vi-VN"/>
        </w:rPr>
      </w:pPr>
      <w:r w:rsidRPr="00AC21A5">
        <w:t>Nội dung K</w:t>
      </w:r>
      <w:r w:rsidRPr="00AC21A5">
        <w:rPr>
          <w:lang w:val="vi-VN"/>
        </w:rPr>
        <w:t>ế hoạch lựa chọn nhà thầu</w:t>
      </w:r>
      <w:r w:rsidRPr="00AC21A5">
        <w:t xml:space="preserve">: </w:t>
      </w:r>
      <w:r w:rsidRPr="00AC21A5">
        <w:rPr>
          <w:lang w:val="vi-VN"/>
        </w:rPr>
        <w:t>Theo</w:t>
      </w:r>
      <w:r w:rsidRPr="00AC21A5">
        <w:t xml:space="preserve"> quy định tại Điều 14 Thông tư </w:t>
      </w:r>
      <w:r w:rsidRPr="00AC21A5">
        <w:rPr>
          <w:lang w:val="vi-VN"/>
        </w:rPr>
        <w:t>15/2019/TT-BYT của Bộ Y tế ngày 11/7/2019</w:t>
      </w:r>
      <w:r w:rsidRPr="00AC21A5">
        <w:t>.</w:t>
      </w:r>
    </w:p>
    <w:p w:rsidR="00272D48" w:rsidRDefault="00272D48" w:rsidP="006320A8">
      <w:pPr>
        <w:pStyle w:val="ListParagraph"/>
        <w:numPr>
          <w:ilvl w:val="1"/>
          <w:numId w:val="10"/>
        </w:numPr>
        <w:tabs>
          <w:tab w:val="left" w:pos="1134"/>
          <w:tab w:val="left" w:pos="1276"/>
        </w:tabs>
        <w:spacing w:line="276" w:lineRule="auto"/>
        <w:ind w:left="0" w:firstLine="720"/>
        <w:contextualSpacing w:val="0"/>
        <w:jc w:val="both"/>
        <w:rPr>
          <w:lang w:val="es-ES_tradnl"/>
        </w:rPr>
      </w:pPr>
      <w:r w:rsidRPr="00DA27FA">
        <w:rPr>
          <w:lang w:val="es-ES_tradnl"/>
        </w:rPr>
        <w:t>Báo cáo tóm tắt kết quả thực hiện kế hoạch lựa chọn nhà thầu, tình hình sử dụng thuốc của năm trước liền kề và giải trình tóm tắt kế hoạch lựa chọn nhà thầu đang trình duyệt.</w:t>
      </w:r>
    </w:p>
    <w:p w:rsidR="00272D48" w:rsidRDefault="00272D48" w:rsidP="006320A8">
      <w:pPr>
        <w:pStyle w:val="ListParagraph"/>
        <w:numPr>
          <w:ilvl w:val="1"/>
          <w:numId w:val="10"/>
        </w:numPr>
        <w:tabs>
          <w:tab w:val="left" w:pos="1134"/>
          <w:tab w:val="left" w:pos="1276"/>
        </w:tabs>
        <w:spacing w:line="276" w:lineRule="auto"/>
        <w:ind w:left="0" w:firstLine="720"/>
        <w:contextualSpacing w:val="0"/>
        <w:jc w:val="both"/>
        <w:rPr>
          <w:lang w:val="es-ES_tradnl"/>
        </w:rPr>
      </w:pPr>
      <w:r w:rsidRPr="00DA27FA">
        <w:rPr>
          <w:lang w:val="es-ES_tradnl"/>
        </w:rPr>
        <w:t>Các tài liệu làm căn cứ lập kế hoạch lựa chọn nhà thầu cung cấp thuốc quy định tại Điều 13 Thông tư 15/2019/TT-BYT (có sửa đổi tại Thông tư 06/2023/TT-BYT của Bộ Y tế).</w:t>
      </w:r>
    </w:p>
    <w:p w:rsidR="00272D48" w:rsidRDefault="00272D48" w:rsidP="006320A8">
      <w:pPr>
        <w:pStyle w:val="ListParagraph"/>
        <w:numPr>
          <w:ilvl w:val="1"/>
          <w:numId w:val="10"/>
        </w:numPr>
        <w:tabs>
          <w:tab w:val="left" w:pos="1134"/>
          <w:tab w:val="left" w:pos="1276"/>
        </w:tabs>
        <w:spacing w:line="276" w:lineRule="auto"/>
        <w:ind w:left="0" w:firstLine="720"/>
        <w:contextualSpacing w:val="0"/>
        <w:jc w:val="both"/>
        <w:rPr>
          <w:lang w:val="es-ES_tradnl"/>
        </w:rPr>
      </w:pPr>
      <w:r w:rsidRPr="00DA27FA">
        <w:rPr>
          <w:lang w:val="es-ES_tradnl"/>
        </w:rPr>
        <w:t>Biên bản họp Hội đồng thuốc và điều trị, trong đó có giải trình: Thuốc dự trù vượt quá số lượng 120% so với dự trù của năm trước, các thuốc năm trước không dự trù nhưng năm nay có dự trù,… (nếu có)</w:t>
      </w:r>
    </w:p>
    <w:p w:rsidR="00272D48" w:rsidRPr="009B6AA4" w:rsidRDefault="00272D48" w:rsidP="006320A8">
      <w:pPr>
        <w:spacing w:after="0" w:line="276" w:lineRule="auto"/>
        <w:ind w:firstLine="720"/>
        <w:jc w:val="both"/>
        <w:rPr>
          <w:spacing w:val="4"/>
          <w:lang w:val="es-ES_tradnl"/>
        </w:rPr>
      </w:pPr>
      <w:r w:rsidRPr="00E3411F">
        <w:rPr>
          <w:lang w:val="es-ES_tradnl"/>
        </w:rPr>
        <w:t>Quyết định của Chủ đầu tư phê duyệt nguồn vốn, phê duyệt danh mục, số lượng và giá kế hoạch dự kiến các mặt hàng trong kế hoạch lựa chọn nhà thầu</w:t>
      </w:r>
      <w:r>
        <w:rPr>
          <w:lang w:val="es-ES_tradnl"/>
        </w:rPr>
        <w:t>.</w:t>
      </w:r>
    </w:p>
    <w:p w:rsidR="00272D48" w:rsidRPr="009B6AA4" w:rsidRDefault="00272D48" w:rsidP="006320A8">
      <w:pPr>
        <w:spacing w:after="0" w:line="276" w:lineRule="auto"/>
        <w:ind w:firstLine="720"/>
        <w:jc w:val="both"/>
        <w:rPr>
          <w:lang w:val="de-DE"/>
        </w:rPr>
      </w:pPr>
      <w:r w:rsidRPr="009B6AA4">
        <w:rPr>
          <w:b/>
          <w:lang w:val="de-DE"/>
        </w:rPr>
        <w:t>Số lượng hồ sơ:</w:t>
      </w:r>
      <w:r w:rsidRPr="009B6AA4">
        <w:rPr>
          <w:b/>
          <w:i/>
          <w:lang w:val="de-DE"/>
        </w:rPr>
        <w:t xml:space="preserve"> </w:t>
      </w:r>
      <w:r>
        <w:rPr>
          <w:bCs/>
          <w:iCs/>
          <w:lang w:val="de-DE"/>
        </w:rPr>
        <w:t>02</w:t>
      </w:r>
      <w:r w:rsidRPr="009B6AA4">
        <w:rPr>
          <w:bCs/>
          <w:iCs/>
          <w:lang w:val="de-DE"/>
        </w:rPr>
        <w:t xml:space="preserve"> bộ.</w:t>
      </w:r>
    </w:p>
    <w:p w:rsidR="00272D48" w:rsidRPr="009B6AA4" w:rsidRDefault="002B0C76" w:rsidP="006320A8">
      <w:pPr>
        <w:spacing w:after="0" w:line="276" w:lineRule="auto"/>
        <w:ind w:firstLine="720"/>
        <w:jc w:val="both"/>
        <w:rPr>
          <w:lang w:val="de-DE"/>
        </w:rPr>
      </w:pPr>
      <w:r>
        <w:rPr>
          <w:b/>
          <w:lang w:val="de-DE"/>
        </w:rPr>
        <w:t>đ</w:t>
      </w:r>
      <w:r w:rsidR="00E51557">
        <w:rPr>
          <w:b/>
          <w:lang w:val="de-DE"/>
        </w:rPr>
        <w:t>)</w:t>
      </w:r>
      <w:r w:rsidR="00272D48" w:rsidRPr="009B6AA4">
        <w:rPr>
          <w:b/>
          <w:lang w:val="de-DE"/>
        </w:rPr>
        <w:t xml:space="preserve"> Thời hạn giải quyết: </w:t>
      </w:r>
      <w:r w:rsidR="00272D48" w:rsidRPr="009B6AA4">
        <w:rPr>
          <w:lang w:val="de-DE"/>
        </w:rPr>
        <w:t>Thời gian thẩm định Kế hoạch</w:t>
      </w:r>
      <w:r w:rsidR="00272D48" w:rsidRPr="009B6AA4">
        <w:rPr>
          <w:b/>
          <w:lang w:val="de-DE"/>
        </w:rPr>
        <w:t xml:space="preserve"> </w:t>
      </w:r>
      <w:r w:rsidR="00272D48" w:rsidRPr="009B6AA4">
        <w:rPr>
          <w:lang w:val="de-DE"/>
        </w:rPr>
        <w:t>20 ngày làm việc, kể từ ngày nhận đủ các tài liệu có liên quan.</w:t>
      </w:r>
    </w:p>
    <w:p w:rsidR="00272D48" w:rsidRPr="009B6AA4" w:rsidRDefault="002B0C76" w:rsidP="006320A8">
      <w:pPr>
        <w:spacing w:after="0" w:line="276" w:lineRule="auto"/>
        <w:ind w:firstLine="720"/>
        <w:jc w:val="both"/>
        <w:rPr>
          <w:b/>
          <w:lang w:val="de-DE"/>
        </w:rPr>
      </w:pPr>
      <w:r>
        <w:rPr>
          <w:b/>
          <w:lang w:val="de-DE"/>
        </w:rPr>
        <w:t>e)</w:t>
      </w:r>
      <w:r w:rsidR="00272D48" w:rsidRPr="009B6AA4">
        <w:rPr>
          <w:b/>
          <w:lang w:val="de-DE"/>
        </w:rPr>
        <w:t xml:space="preserve"> Đối tượng thực hiện thủ tục hành chính nội bộ:</w:t>
      </w:r>
    </w:p>
    <w:p w:rsidR="00272D48" w:rsidRPr="009B6AA4" w:rsidRDefault="00272D48" w:rsidP="006320A8">
      <w:pPr>
        <w:spacing w:after="0" w:line="276" w:lineRule="auto"/>
        <w:ind w:firstLine="720"/>
        <w:jc w:val="both"/>
        <w:rPr>
          <w:lang w:val="de-DE"/>
        </w:rPr>
      </w:pPr>
      <w:r w:rsidRPr="009B6AA4">
        <w:rPr>
          <w:lang w:val="de-DE"/>
        </w:rPr>
        <w:t>- Các cơ sở y tế công lập trực thuộc Sở Y tế trình hồ sơ phê duyệt Kế hoạch lựa chọn nhà thầu cung cấp thuốc.</w:t>
      </w:r>
    </w:p>
    <w:p w:rsidR="00272D48" w:rsidRPr="009B6AA4" w:rsidRDefault="00272D48" w:rsidP="006320A8">
      <w:pPr>
        <w:spacing w:after="0" w:line="276" w:lineRule="auto"/>
        <w:ind w:firstLine="720"/>
        <w:jc w:val="both"/>
        <w:rPr>
          <w:lang w:val="de-DE"/>
        </w:rPr>
      </w:pPr>
      <w:r w:rsidRPr="009B6AA4">
        <w:rPr>
          <w:lang w:val="de-DE"/>
        </w:rPr>
        <w:lastRenderedPageBreak/>
        <w:t xml:space="preserve">- Các sở, ban, ngành </w:t>
      </w:r>
      <w:r>
        <w:rPr>
          <w:lang w:val="de-DE"/>
        </w:rPr>
        <w:t>tỉnh</w:t>
      </w:r>
      <w:r w:rsidRPr="009B6AA4">
        <w:rPr>
          <w:lang w:val="de-DE"/>
        </w:rPr>
        <w:t>; các phòng chuyên môn thuộc Sở Y tế và các tổ chức, cá nhân có liên quan.</w:t>
      </w:r>
    </w:p>
    <w:p w:rsidR="00272D48" w:rsidRPr="009B6AA4" w:rsidRDefault="002B0C76" w:rsidP="006320A8">
      <w:pPr>
        <w:spacing w:after="0" w:line="276" w:lineRule="auto"/>
        <w:ind w:firstLine="720"/>
        <w:jc w:val="both"/>
        <w:rPr>
          <w:lang w:val="de-DE"/>
        </w:rPr>
      </w:pPr>
      <w:r>
        <w:rPr>
          <w:b/>
          <w:lang w:val="de-DE"/>
        </w:rPr>
        <w:t>g)</w:t>
      </w:r>
      <w:r w:rsidR="00272D48" w:rsidRPr="009B6AA4">
        <w:rPr>
          <w:b/>
          <w:lang w:val="de-DE"/>
        </w:rPr>
        <w:t xml:space="preserve"> Cơ quan/người có thẩm quyền giải quyết thủ tục hành chính nội bộ:</w:t>
      </w:r>
      <w:r w:rsidR="00272D48" w:rsidRPr="009B6AA4">
        <w:rPr>
          <w:b/>
          <w:i/>
          <w:lang w:val="de-DE"/>
        </w:rPr>
        <w:t xml:space="preserve"> </w:t>
      </w:r>
      <w:r w:rsidR="00272D48" w:rsidRPr="009B6AA4">
        <w:rPr>
          <w:lang w:val="de-DE"/>
        </w:rPr>
        <w:t xml:space="preserve">UBND </w:t>
      </w:r>
      <w:r w:rsidR="00272D48">
        <w:rPr>
          <w:lang w:val="de-DE"/>
        </w:rPr>
        <w:t>tỉnh</w:t>
      </w:r>
      <w:r w:rsidR="00272D48" w:rsidRPr="009B6AA4">
        <w:rPr>
          <w:lang w:val="de-DE"/>
        </w:rPr>
        <w:t>, Sở</w:t>
      </w:r>
      <w:r w:rsidR="00272D48" w:rsidRPr="009B6AA4">
        <w:rPr>
          <w:b/>
          <w:i/>
          <w:lang w:val="de-DE"/>
        </w:rPr>
        <w:t xml:space="preserve"> </w:t>
      </w:r>
      <w:r w:rsidR="00272D48">
        <w:rPr>
          <w:lang w:val="de-DE"/>
        </w:rPr>
        <w:t>Y tế</w:t>
      </w:r>
      <w:r w:rsidR="00272D48" w:rsidRPr="009B6AA4">
        <w:rPr>
          <w:lang w:val="de-DE"/>
        </w:rPr>
        <w:t>.</w:t>
      </w:r>
    </w:p>
    <w:p w:rsidR="00272D48" w:rsidRPr="009B6AA4" w:rsidRDefault="002B0C76" w:rsidP="006320A8">
      <w:pPr>
        <w:spacing w:after="0" w:line="276" w:lineRule="auto"/>
        <w:ind w:firstLine="720"/>
        <w:jc w:val="both"/>
        <w:rPr>
          <w:lang w:val="de-DE"/>
        </w:rPr>
      </w:pPr>
      <w:r>
        <w:rPr>
          <w:b/>
          <w:lang w:val="de-DE"/>
        </w:rPr>
        <w:t>h)</w:t>
      </w:r>
      <w:r w:rsidR="00272D48" w:rsidRPr="009B6AA4">
        <w:rPr>
          <w:b/>
          <w:lang w:val="de-DE"/>
        </w:rPr>
        <w:t xml:space="preserve"> Kết quả thực hiện thủ tục hành chính nội bộ:</w:t>
      </w:r>
      <w:r w:rsidR="00272D48" w:rsidRPr="009B6AA4">
        <w:rPr>
          <w:b/>
          <w:i/>
          <w:lang w:val="de-DE"/>
        </w:rPr>
        <w:t xml:space="preserve"> </w:t>
      </w:r>
      <w:r w:rsidR="00272D48" w:rsidRPr="009B6AA4">
        <w:rPr>
          <w:lang w:val="de-DE"/>
        </w:rPr>
        <w:t xml:space="preserve">Quyết định phê duyệt Kế hoạch lựa chọn nhà thầu cung cấp thuốc của UBND </w:t>
      </w:r>
      <w:r w:rsidR="00272D48">
        <w:rPr>
          <w:lang w:val="de-DE"/>
        </w:rPr>
        <w:t>tỉnh</w:t>
      </w:r>
      <w:r w:rsidR="00272D48" w:rsidRPr="009B6AA4">
        <w:rPr>
          <w:lang w:val="de-DE"/>
        </w:rPr>
        <w:t>.</w:t>
      </w:r>
    </w:p>
    <w:p w:rsidR="00272D48" w:rsidRPr="009B6AA4" w:rsidRDefault="002B0C76" w:rsidP="006320A8">
      <w:pPr>
        <w:spacing w:after="0" w:line="276" w:lineRule="auto"/>
        <w:ind w:firstLine="720"/>
        <w:jc w:val="both"/>
        <w:rPr>
          <w:b/>
          <w:lang w:val="de-DE"/>
        </w:rPr>
      </w:pPr>
      <w:r>
        <w:rPr>
          <w:b/>
          <w:lang w:val="de-DE"/>
        </w:rPr>
        <w:t>i)</w:t>
      </w:r>
      <w:r w:rsidR="00272D48" w:rsidRPr="009B6AA4">
        <w:rPr>
          <w:b/>
          <w:lang w:val="de-DE"/>
        </w:rPr>
        <w:t xml:space="preserve"> Phí, lệ phí </w:t>
      </w:r>
      <w:r w:rsidR="00272D48" w:rsidRPr="009B6AA4">
        <w:rPr>
          <w:lang w:val="de-DE"/>
        </w:rPr>
        <w:t>(nếu có)</w:t>
      </w:r>
      <w:r w:rsidR="00272D48" w:rsidRPr="009B6AA4">
        <w:rPr>
          <w:b/>
          <w:lang w:val="de-DE"/>
        </w:rPr>
        <w:t xml:space="preserve">: </w:t>
      </w:r>
      <w:r w:rsidR="00272D48" w:rsidRPr="009B6AA4">
        <w:rPr>
          <w:lang w:val="de-DE"/>
        </w:rPr>
        <w:t>Không</w:t>
      </w:r>
      <w:r w:rsidR="00272D48" w:rsidRPr="009B6AA4">
        <w:rPr>
          <w:b/>
          <w:lang w:val="de-DE"/>
        </w:rPr>
        <w:t>.</w:t>
      </w:r>
    </w:p>
    <w:p w:rsidR="00272D48" w:rsidRPr="009B6AA4" w:rsidRDefault="002B0C76" w:rsidP="006320A8">
      <w:pPr>
        <w:spacing w:after="0" w:line="276" w:lineRule="auto"/>
        <w:ind w:firstLine="720"/>
        <w:jc w:val="both"/>
        <w:rPr>
          <w:lang w:val="de-DE"/>
        </w:rPr>
      </w:pPr>
      <w:r>
        <w:rPr>
          <w:b/>
          <w:lang w:val="de-DE"/>
        </w:rPr>
        <w:t>k)</w:t>
      </w:r>
      <w:r w:rsidR="00272D48" w:rsidRPr="009B6AA4">
        <w:rPr>
          <w:b/>
          <w:lang w:val="de-DE"/>
        </w:rPr>
        <w:t>Tên mẫu đơn, mẫu tờ khai</w:t>
      </w:r>
      <w:r w:rsidR="00272D48" w:rsidRPr="009B6AA4">
        <w:rPr>
          <w:b/>
          <w:i/>
          <w:lang w:val="de-DE"/>
        </w:rPr>
        <w:t xml:space="preserve">: </w:t>
      </w:r>
      <w:r w:rsidR="00272D48" w:rsidRPr="009B6AA4">
        <w:rPr>
          <w:lang w:val="de-DE"/>
        </w:rPr>
        <w:t>Không.</w:t>
      </w:r>
    </w:p>
    <w:p w:rsidR="00272D48" w:rsidRPr="009B6AA4" w:rsidRDefault="002B0C76" w:rsidP="006320A8">
      <w:pPr>
        <w:spacing w:after="0" w:line="276" w:lineRule="auto"/>
        <w:ind w:firstLine="720"/>
        <w:jc w:val="both"/>
        <w:rPr>
          <w:lang w:val="de-DE"/>
        </w:rPr>
      </w:pPr>
      <w:r>
        <w:rPr>
          <w:b/>
          <w:lang w:val="de-DE"/>
        </w:rPr>
        <w:t>l)</w:t>
      </w:r>
      <w:r w:rsidR="00272D48" w:rsidRPr="009B6AA4">
        <w:rPr>
          <w:b/>
          <w:lang w:val="de-DE"/>
        </w:rPr>
        <w:t xml:space="preserve"> Yêu cầu, điều kiện thực hiện thủ tục hành chính nội bộ (nếu có)</w:t>
      </w:r>
      <w:r w:rsidR="00272D48" w:rsidRPr="009B6AA4">
        <w:rPr>
          <w:b/>
          <w:i/>
          <w:lang w:val="de-DE"/>
        </w:rPr>
        <w:t xml:space="preserve">: </w:t>
      </w:r>
      <w:r w:rsidR="00272D48" w:rsidRPr="009B6AA4">
        <w:rPr>
          <w:lang w:val="de-DE"/>
        </w:rPr>
        <w:t>Không quy định.</w:t>
      </w:r>
    </w:p>
    <w:p w:rsidR="00272D48" w:rsidRPr="009B6AA4" w:rsidRDefault="002B0C76" w:rsidP="006320A8">
      <w:pPr>
        <w:spacing w:after="0" w:line="276" w:lineRule="auto"/>
        <w:ind w:firstLine="720"/>
        <w:jc w:val="both"/>
        <w:rPr>
          <w:b/>
          <w:lang w:val="de-DE"/>
        </w:rPr>
      </w:pPr>
      <w:r>
        <w:rPr>
          <w:b/>
          <w:lang w:val="de-DE"/>
        </w:rPr>
        <w:t>m)</w:t>
      </w:r>
      <w:r w:rsidR="00272D48" w:rsidRPr="009B6AA4">
        <w:rPr>
          <w:b/>
          <w:lang w:val="de-DE"/>
        </w:rPr>
        <w:t xml:space="preserve"> Căn cứ pháp lý của thủ tục hành chính nội bộ:</w:t>
      </w:r>
    </w:p>
    <w:p w:rsidR="00272D48" w:rsidRPr="00E51557" w:rsidRDefault="00272D48" w:rsidP="006320A8">
      <w:pPr>
        <w:pStyle w:val="BodyText"/>
        <w:spacing w:line="276" w:lineRule="auto"/>
        <w:ind w:firstLine="567"/>
        <w:jc w:val="both"/>
        <w:rPr>
          <w:rFonts w:ascii="Times New Roman" w:hAnsi="Times New Roman"/>
          <w:szCs w:val="28"/>
          <w:lang w:val="fr-FR"/>
        </w:rPr>
      </w:pPr>
      <w:r w:rsidRPr="00E51557">
        <w:rPr>
          <w:rFonts w:ascii="Times New Roman" w:hAnsi="Times New Roman"/>
          <w:szCs w:val="28"/>
          <w:lang w:val="fr-FR"/>
        </w:rPr>
        <w:t>- Luật Đấu thầu số 43/2013/QH13 ngày 26/11/2013 của Quốc hội;</w:t>
      </w:r>
    </w:p>
    <w:p w:rsidR="00272D48" w:rsidRPr="00E51557" w:rsidRDefault="00272D48" w:rsidP="006320A8">
      <w:pPr>
        <w:pStyle w:val="BodyText"/>
        <w:spacing w:line="276" w:lineRule="auto"/>
        <w:ind w:firstLine="567"/>
        <w:jc w:val="both"/>
        <w:rPr>
          <w:rFonts w:ascii="Times New Roman" w:hAnsi="Times New Roman"/>
          <w:szCs w:val="28"/>
          <w:lang w:val="fr-FR"/>
        </w:rPr>
      </w:pPr>
      <w:r w:rsidRPr="00E51557">
        <w:rPr>
          <w:rFonts w:ascii="Times New Roman" w:hAnsi="Times New Roman"/>
          <w:szCs w:val="28"/>
        </w:rPr>
        <w:t xml:space="preserve">- </w:t>
      </w:r>
      <w:r w:rsidRPr="00E51557">
        <w:rPr>
          <w:rFonts w:ascii="Times New Roman" w:hAnsi="Times New Roman"/>
          <w:szCs w:val="28"/>
          <w:lang w:val="vi-VN"/>
        </w:rPr>
        <w:t>Luật Dược 105/2016/QH13 ngày 06/4/2016;</w:t>
      </w:r>
    </w:p>
    <w:p w:rsidR="00272D48" w:rsidRPr="00E51557" w:rsidRDefault="00272D48" w:rsidP="006320A8">
      <w:pPr>
        <w:spacing w:after="0" w:line="276" w:lineRule="auto"/>
        <w:ind w:firstLine="567"/>
        <w:jc w:val="both"/>
        <w:rPr>
          <w:spacing w:val="-4"/>
          <w:lang w:val="fr-FR"/>
        </w:rPr>
      </w:pPr>
      <w:r w:rsidRPr="00E51557">
        <w:rPr>
          <w:spacing w:val="-4"/>
          <w:lang w:val="fr-FR"/>
        </w:rPr>
        <w:t>- Nghị định số 63/2014/NĐ-CP ngày 26/6/2014 của Chính phủ hướng dẫn thi hành Luật Đấu thầu về lựa chọn nhà thầu;</w:t>
      </w:r>
    </w:p>
    <w:p w:rsidR="00272D48" w:rsidRPr="00E51557" w:rsidRDefault="00272D48" w:rsidP="006320A8">
      <w:pPr>
        <w:pStyle w:val="BodyText"/>
        <w:spacing w:line="276" w:lineRule="auto"/>
        <w:ind w:firstLine="567"/>
        <w:jc w:val="both"/>
        <w:rPr>
          <w:rFonts w:ascii="Times New Roman" w:hAnsi="Times New Roman"/>
          <w:szCs w:val="28"/>
          <w:lang w:val="fr-FR"/>
        </w:rPr>
      </w:pPr>
      <w:r w:rsidRPr="00E51557">
        <w:rPr>
          <w:rFonts w:ascii="Times New Roman" w:hAnsi="Times New Roman"/>
          <w:szCs w:val="28"/>
          <w:lang w:val="fr-FR"/>
        </w:rPr>
        <w:t xml:space="preserve">- Nghị định số 54/2017/NĐ-CP ngày 08/5/2017 của Chính phủ quy định chi tiết một số điều và biện pháp thi hành Luật Dược; </w:t>
      </w:r>
    </w:p>
    <w:p w:rsidR="00272D48" w:rsidRPr="00E51557" w:rsidRDefault="00272D48" w:rsidP="006320A8">
      <w:pPr>
        <w:pStyle w:val="BodyText"/>
        <w:spacing w:line="276" w:lineRule="auto"/>
        <w:ind w:firstLine="567"/>
        <w:jc w:val="both"/>
        <w:rPr>
          <w:rFonts w:ascii="Times New Roman" w:hAnsi="Times New Roman"/>
          <w:szCs w:val="28"/>
          <w:lang w:val="fr-FR"/>
        </w:rPr>
      </w:pPr>
      <w:r w:rsidRPr="00E51557">
        <w:rPr>
          <w:rFonts w:ascii="Times New Roman" w:hAnsi="Times New Roman"/>
          <w:szCs w:val="28"/>
          <w:lang w:val="fr-FR"/>
        </w:rPr>
        <w:t>- Nghị định số 155/2018/NĐ-CP ngày 12/11/2018 của Chính phủ sửa đổi, bổ sung một số quy định liên quan đến điều kiện đầu tư kinh doanh thuộc phạm vi quản lý nhà nước của Bộ Y tế;</w:t>
      </w:r>
    </w:p>
    <w:p w:rsidR="00272D48" w:rsidRPr="00E51557" w:rsidRDefault="00272D48" w:rsidP="006320A8">
      <w:pPr>
        <w:pStyle w:val="ListParagraph"/>
        <w:widowControl w:val="0"/>
        <w:numPr>
          <w:ilvl w:val="0"/>
          <w:numId w:val="7"/>
        </w:numPr>
        <w:tabs>
          <w:tab w:val="left" w:pos="567"/>
          <w:tab w:val="left" w:pos="709"/>
        </w:tabs>
        <w:autoSpaceDE w:val="0"/>
        <w:autoSpaceDN w:val="0"/>
        <w:adjustRightInd w:val="0"/>
        <w:spacing w:line="276" w:lineRule="auto"/>
        <w:ind w:firstLine="142"/>
        <w:contextualSpacing w:val="0"/>
        <w:jc w:val="both"/>
        <w:rPr>
          <w:b/>
          <w:lang w:val="vi-VN"/>
        </w:rPr>
      </w:pPr>
      <w:r w:rsidRPr="00E51557">
        <w:rPr>
          <w:lang w:val="fr-FR"/>
        </w:rPr>
        <w:t xml:space="preserve">- </w:t>
      </w:r>
      <w:r w:rsidRPr="00E51557">
        <w:t>Thông tư 10/2015/TT-BKHĐT ngày 26/10/2015 của Bộ Kế hoạch và Đầu tư về việc quy định chi tiết về kế hoạch lựa chọn nhà thầu;</w:t>
      </w:r>
    </w:p>
    <w:p w:rsidR="00272D48" w:rsidRPr="00E51557" w:rsidRDefault="00272D48" w:rsidP="006320A8">
      <w:pPr>
        <w:pStyle w:val="BodyText"/>
        <w:spacing w:line="276" w:lineRule="auto"/>
        <w:ind w:firstLine="567"/>
        <w:jc w:val="both"/>
        <w:rPr>
          <w:rFonts w:ascii="Times New Roman" w:hAnsi="Times New Roman"/>
          <w:szCs w:val="28"/>
          <w:lang w:val="fr-FR"/>
        </w:rPr>
      </w:pPr>
      <w:r w:rsidRPr="00E51557">
        <w:rPr>
          <w:rFonts w:ascii="Times New Roman" w:hAnsi="Times New Roman"/>
          <w:szCs w:val="28"/>
          <w:lang w:val="fr-FR"/>
        </w:rPr>
        <w:t>- Thông tư số 03/2019/TT-BYT ngày 28/3/2019 của Bộ Y tế ban hành danh mục thuốc sản xuất trong nước đáp ứng yêu cầu về điều trị, giá thuốc và khả năng cung cấp;</w:t>
      </w:r>
    </w:p>
    <w:p w:rsidR="00272D48" w:rsidRPr="009F405F" w:rsidRDefault="00272D48" w:rsidP="006320A8">
      <w:pPr>
        <w:pStyle w:val="ListParagraph"/>
        <w:widowControl w:val="0"/>
        <w:numPr>
          <w:ilvl w:val="0"/>
          <w:numId w:val="7"/>
        </w:numPr>
        <w:tabs>
          <w:tab w:val="left" w:pos="567"/>
        </w:tabs>
        <w:autoSpaceDE w:val="0"/>
        <w:autoSpaceDN w:val="0"/>
        <w:adjustRightInd w:val="0"/>
        <w:spacing w:line="276" w:lineRule="auto"/>
        <w:ind w:firstLine="567"/>
        <w:contextualSpacing w:val="0"/>
        <w:jc w:val="both"/>
        <w:rPr>
          <w:b/>
        </w:rPr>
      </w:pPr>
      <w:r w:rsidRPr="009F405F">
        <w:t>- Thông tư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p w:rsidR="00272D48" w:rsidRPr="009F405F" w:rsidRDefault="00272D48" w:rsidP="006320A8">
      <w:pPr>
        <w:pStyle w:val="ListParagraph"/>
        <w:widowControl w:val="0"/>
        <w:numPr>
          <w:ilvl w:val="0"/>
          <w:numId w:val="7"/>
        </w:numPr>
        <w:tabs>
          <w:tab w:val="left" w:pos="567"/>
        </w:tabs>
        <w:autoSpaceDE w:val="0"/>
        <w:autoSpaceDN w:val="0"/>
        <w:adjustRightInd w:val="0"/>
        <w:spacing w:line="276" w:lineRule="auto"/>
        <w:ind w:firstLine="567"/>
        <w:contextualSpacing w:val="0"/>
        <w:jc w:val="both"/>
        <w:rPr>
          <w:b/>
          <w:lang w:val="vi-VN"/>
        </w:rPr>
      </w:pPr>
      <w:r w:rsidRPr="009F405F">
        <w:t>- Thông tư 68/2022/TT-BTC ngày 11/11/2022 của Bộ Tài chính sửa đổi, bổ sung một số điều của Thông tư 58/2016/TT-BTC ngày 29 tháng 3 năm 2016 của Bộ Tài chính về việc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xã hội, tổ chức chính trị xã hội- nghề nghiệp, tổ chức xã hội, tổ chức xã hội- nghề nghiệp;</w:t>
      </w:r>
    </w:p>
    <w:p w:rsidR="00272D48" w:rsidRPr="009F405F" w:rsidRDefault="00272D48" w:rsidP="006320A8">
      <w:pPr>
        <w:shd w:val="clear" w:color="auto" w:fill="FFFFFF"/>
        <w:spacing w:after="0" w:line="276" w:lineRule="auto"/>
        <w:ind w:firstLine="567"/>
        <w:jc w:val="both"/>
      </w:pPr>
      <w:r w:rsidRPr="009F405F">
        <w:t>- Thông tư số 15/2019/TT-BYT ngày 11 tháng 7 năm 2019 của Bộ trưởng Bộ Y tế quy định việc đấu thầu thuốc tại các cơ sở y tế công lập;</w:t>
      </w:r>
    </w:p>
    <w:p w:rsidR="00272D48" w:rsidRPr="009F405F" w:rsidRDefault="00272D48" w:rsidP="006320A8">
      <w:pPr>
        <w:shd w:val="clear" w:color="auto" w:fill="FFFFFF"/>
        <w:spacing w:after="0" w:line="276" w:lineRule="auto"/>
        <w:ind w:firstLine="567"/>
        <w:jc w:val="both"/>
      </w:pPr>
      <w:r w:rsidRPr="009F405F">
        <w:lastRenderedPageBreak/>
        <w:t>- Thông tư số 15/2020/TT-BYT ngày 10 tháng 8 năm 2020 của Bộ trưởng Bộ Y tế ban hành danh mục thuốc đấu thầu, danh mục thuốc đấu thầu tập trung, danh mục thuốc được áp dụng hình thức đàm phán giá;</w:t>
      </w:r>
    </w:p>
    <w:p w:rsidR="00272D48" w:rsidRPr="009F405F" w:rsidRDefault="00272D48" w:rsidP="006320A8">
      <w:pPr>
        <w:shd w:val="clear" w:color="auto" w:fill="FFFFFF"/>
        <w:spacing w:after="0" w:line="276" w:lineRule="auto"/>
        <w:ind w:firstLine="567"/>
        <w:jc w:val="both"/>
      </w:pPr>
      <w:r w:rsidRPr="009F405F">
        <w:t>- Thông tư số 29/2020/TT-BYT ngày 31 tháng 12 năm 2020 của Bộ trưởng Bộ Y tế sửa đổi, bổ sung và bãi bỏ một số văn bản quy phạm pháp luật do Bộ trưởng Bộ Y tế ban hành, liên tịch ban hành;</w:t>
      </w:r>
    </w:p>
    <w:p w:rsidR="00272D48" w:rsidRPr="009F405F" w:rsidRDefault="00272D48" w:rsidP="006320A8">
      <w:pPr>
        <w:shd w:val="clear" w:color="auto" w:fill="FFFFFF"/>
        <w:spacing w:after="0" w:line="276" w:lineRule="auto"/>
        <w:ind w:firstLine="567"/>
        <w:jc w:val="both"/>
      </w:pPr>
      <w:r w:rsidRPr="009F405F">
        <w:t>- Thông tư số 15/2021/TT-BYT ngày 24 tháng 9 năm 2021 của Bộ trưởng Bộ Y tế sửa đổi, bổ sung một số điều của Thông tư số 15/2019/TT-BYT ngày 11 tháng 7 năm 2019 của Bộ trưởng Bộ Y tế quy định việc đấu thầu thuốc tại các cơ sở y tế công lập;</w:t>
      </w:r>
    </w:p>
    <w:p w:rsidR="00272D48" w:rsidRPr="009F405F" w:rsidRDefault="00272D48" w:rsidP="006320A8">
      <w:pPr>
        <w:pStyle w:val="ListParagraph"/>
        <w:widowControl w:val="0"/>
        <w:numPr>
          <w:ilvl w:val="0"/>
          <w:numId w:val="7"/>
        </w:numPr>
        <w:tabs>
          <w:tab w:val="left" w:pos="567"/>
          <w:tab w:val="left" w:pos="709"/>
        </w:tabs>
        <w:autoSpaceDE w:val="0"/>
        <w:autoSpaceDN w:val="0"/>
        <w:adjustRightInd w:val="0"/>
        <w:spacing w:line="276" w:lineRule="auto"/>
        <w:ind w:firstLine="567"/>
        <w:contextualSpacing w:val="0"/>
        <w:jc w:val="both"/>
        <w:rPr>
          <w:b/>
          <w:color w:val="000000"/>
          <w:lang w:val="es-ES_tradnl"/>
        </w:rPr>
      </w:pPr>
      <w:r w:rsidRPr="009F405F">
        <w:rPr>
          <w:color w:val="000000"/>
          <w:lang w:val="es-ES"/>
        </w:rPr>
        <w:t>-  Thông tư 15/2022/TT-BYT ngày 09/12/2022 của Bộ Y tế về</w:t>
      </w:r>
      <w:r w:rsidRPr="009F405F">
        <w:t xml:space="preserve"> việc </w:t>
      </w:r>
      <w:r w:rsidRPr="009F405F">
        <w:rPr>
          <w:color w:val="000000"/>
          <w:lang w:val="es-ES"/>
        </w:rPr>
        <w:t>sửa đổi, bổ sung một số điều và phụ lục tại Thông tư số 03/2019/TT-BYT ngày 28 tháng 3 năm 2019 của Bộ trưởng Bộ y tế ban hành Danh mục thuốc sản xuất trong nước đáp ứng yêu cầu về điều trị, giá thuốc và khả năng cung cấp và Thông tư số 15/2020/TT-BYT ngày 10 tháng 8 năm 2020 của Bộ trưởng Bộ y tế ban hành Danh mục thuốc đấu thầu, Danh mục thuốc đấu thầu tập trung, Danh mục thuốc được áp dụng hình thức đàm phán giá</w:t>
      </w:r>
      <w:r w:rsidRPr="009F405F">
        <w:rPr>
          <w:color w:val="000000"/>
          <w:lang w:val="es-ES_tradnl"/>
        </w:rPr>
        <w:t>;</w:t>
      </w:r>
    </w:p>
    <w:p w:rsidR="00272D48" w:rsidRDefault="00272D48" w:rsidP="006320A8">
      <w:pPr>
        <w:spacing w:after="0" w:line="276" w:lineRule="auto"/>
        <w:ind w:firstLine="567"/>
        <w:jc w:val="both"/>
      </w:pPr>
      <w:r w:rsidRPr="009B6AA4">
        <w:t>- Thông tư số 06/2023/TT-BYT ngày 12 tháng 3 năm 2023 của Bộ trưởng Bộ Y tế sửa đổi, bổ sung một số điều của Thông tư số 15/2019/TT-BYT ngày 11 tháng 7 năm 2019 của Bộ trưởng Bộ Y tế quy định việc đấu thầu thuốc tại các cơ sở y tế công lập.</w:t>
      </w:r>
    </w:p>
    <w:p w:rsidR="00272D48" w:rsidRDefault="00272D48" w:rsidP="006320A8">
      <w:pPr>
        <w:widowControl w:val="0"/>
        <w:spacing w:after="0" w:line="276" w:lineRule="auto"/>
        <w:ind w:firstLine="720"/>
        <w:jc w:val="both"/>
        <w:rPr>
          <w:b/>
        </w:rPr>
      </w:pPr>
      <w:r>
        <w:rPr>
          <w:b/>
        </w:rPr>
        <w:t>B. THỦ TỤC HÀNH CHÍNH NỘI BỘ CẤP HUYỆN</w:t>
      </w:r>
    </w:p>
    <w:p w:rsidR="00272D48" w:rsidRDefault="00272D48" w:rsidP="006320A8">
      <w:pPr>
        <w:widowControl w:val="0"/>
        <w:spacing w:after="0" w:line="276" w:lineRule="auto"/>
        <w:ind w:firstLine="720"/>
        <w:jc w:val="both"/>
        <w:rPr>
          <w:b/>
        </w:rPr>
      </w:pPr>
      <w:r>
        <w:rPr>
          <w:b/>
        </w:rPr>
        <w:t>I. LĨNH VỰC VĂN HOÁ CƠ SỞ</w:t>
      </w:r>
    </w:p>
    <w:p w:rsidR="00272D48" w:rsidRPr="00B96C19" w:rsidRDefault="00272D48" w:rsidP="006320A8">
      <w:pPr>
        <w:spacing w:after="0" w:line="276" w:lineRule="auto"/>
        <w:ind w:firstLine="709"/>
        <w:jc w:val="both"/>
        <w:rPr>
          <w:b/>
          <w:sz w:val="26"/>
          <w:szCs w:val="26"/>
        </w:rPr>
      </w:pPr>
      <w:r>
        <w:rPr>
          <w:b/>
          <w:lang w:eastAsia="en-GB"/>
        </w:rPr>
        <w:t>1</w:t>
      </w:r>
      <w:r w:rsidRPr="00B96C19">
        <w:rPr>
          <w:b/>
          <w:lang w:eastAsia="en-GB"/>
        </w:rPr>
        <w:t>. Thủ tục đặt tên, đổi tên đường, phố và công trình công cộng nhóm B (theo quy định của Thông tư số </w:t>
      </w:r>
      <w:hyperlink r:id="rId17" w:tgtFrame="_blank" w:tooltip="Thông tư 06/2021/TT-BXD" w:history="1">
        <w:r w:rsidRPr="00B96C19">
          <w:rPr>
            <w:b/>
            <w:lang w:eastAsia="en-GB"/>
          </w:rPr>
          <w:t>06/2021/TT-BXD</w:t>
        </w:r>
      </w:hyperlink>
      <w:r w:rsidRPr="00B96C19">
        <w:rPr>
          <w:b/>
          <w:lang w:eastAsia="en-GB"/>
        </w:rPr>
        <w:t xml:space="preserve"> ngày 30/6/2021 của Bộ Xây dựng).</w:t>
      </w:r>
    </w:p>
    <w:p w:rsidR="00272D48" w:rsidRPr="002B0C76" w:rsidRDefault="002B0C76" w:rsidP="006320A8">
      <w:pPr>
        <w:shd w:val="clear" w:color="auto" w:fill="FFFFFF"/>
        <w:spacing w:after="0" w:line="276" w:lineRule="auto"/>
        <w:ind w:firstLine="567"/>
        <w:jc w:val="both"/>
        <w:rPr>
          <w:rFonts w:eastAsia="Times New Roman"/>
          <w:b/>
          <w:color w:val="000000"/>
        </w:rPr>
      </w:pPr>
      <w:r w:rsidRPr="002B0C76">
        <w:rPr>
          <w:rFonts w:eastAsia="Times New Roman"/>
          <w:b/>
          <w:bCs/>
          <w:iCs/>
          <w:color w:val="000000"/>
        </w:rPr>
        <w:t>a)</w:t>
      </w:r>
      <w:r w:rsidR="00272D48" w:rsidRPr="002B0C76">
        <w:rPr>
          <w:rFonts w:eastAsia="Times New Roman"/>
          <w:b/>
          <w:bCs/>
          <w:iCs/>
          <w:color w:val="000000"/>
        </w:rPr>
        <w:t xml:space="preserve"> Trình tự thực hiện:</w:t>
      </w:r>
    </w:p>
    <w:p w:rsidR="00272D48" w:rsidRDefault="00272D48" w:rsidP="006320A8">
      <w:pPr>
        <w:shd w:val="clear" w:color="auto" w:fill="FFFFFF"/>
        <w:spacing w:after="0" w:line="276" w:lineRule="auto"/>
        <w:ind w:firstLine="567"/>
        <w:jc w:val="both"/>
        <w:rPr>
          <w:rFonts w:eastAsia="Times New Roman"/>
          <w:color w:val="000000"/>
        </w:rPr>
      </w:pPr>
      <w:r w:rsidRPr="00B96C19">
        <w:rPr>
          <w:rFonts w:eastAsia="Times New Roman"/>
          <w:color w:val="000000"/>
        </w:rPr>
        <w:t xml:space="preserve">Đơn vị quản lý dự án, đơn vị quản lý công trình công cộng lập Tờ trình đề nghị đặt tên, đổi tên đường, phố và công trình công cộng thuộc phạm vi quản lý (kèm theo Đề án), gửi về Phòng Văn hóa và Thông tin - Cơ quan Thường trực Tổ Tư vấn cấp huyện. </w:t>
      </w:r>
    </w:p>
    <w:p w:rsidR="00272D48" w:rsidRPr="00B96C19" w:rsidRDefault="00272D48" w:rsidP="006320A8">
      <w:pPr>
        <w:shd w:val="clear" w:color="auto" w:fill="FFFFFF"/>
        <w:spacing w:after="0" w:line="276" w:lineRule="auto"/>
        <w:ind w:firstLine="567"/>
        <w:jc w:val="both"/>
        <w:rPr>
          <w:rFonts w:eastAsia="Times New Roman"/>
          <w:color w:val="000000"/>
        </w:rPr>
      </w:pPr>
      <w:r w:rsidRPr="00B96C19">
        <w:rPr>
          <w:rFonts w:eastAsia="Times New Roman"/>
          <w:color w:val="000000"/>
        </w:rPr>
        <w:t>Tổ Tư vấn cấp huyện có nhiệm vụ chủ trì phối hợp các cơ quan, tổ chức có liên quan tiến hành thẩm định và tham mưu Ủy ban nhân dân cấp huyện quyết định về đặt tên, đổi tên đường, phố và công trình công cộng theo thẩm quyền.</w:t>
      </w:r>
    </w:p>
    <w:p w:rsidR="00272D48" w:rsidRPr="00B96C19" w:rsidRDefault="00272D48" w:rsidP="006320A8">
      <w:pPr>
        <w:shd w:val="clear" w:color="auto" w:fill="FFFFFF"/>
        <w:spacing w:after="0" w:line="276" w:lineRule="auto"/>
        <w:ind w:firstLine="567"/>
        <w:jc w:val="both"/>
        <w:rPr>
          <w:rFonts w:eastAsia="Times New Roman"/>
          <w:color w:val="000000"/>
        </w:rPr>
      </w:pPr>
      <w:r w:rsidRPr="00B96C19">
        <w:rPr>
          <w:rFonts w:eastAsia="Times New Roman"/>
          <w:color w:val="000000"/>
        </w:rPr>
        <w:t xml:space="preserve"> Tổ Tư vấn cấp huyện lập Tờ trình đề nghị đặt tên, đổi tên đường, phố (kèm theo Đề án) trình Ủy ban nhân dân cấp huyện quyết định về đặt tên, đổi tên đường, phố theo thẩm quyền.</w:t>
      </w:r>
    </w:p>
    <w:p w:rsidR="00272D48" w:rsidRPr="00693C5B" w:rsidRDefault="002B0C76" w:rsidP="006320A8">
      <w:pPr>
        <w:shd w:val="clear" w:color="auto" w:fill="FFFFFF"/>
        <w:tabs>
          <w:tab w:val="center" w:pos="4819"/>
        </w:tabs>
        <w:spacing w:after="0" w:line="276" w:lineRule="auto"/>
        <w:ind w:firstLine="567"/>
        <w:jc w:val="both"/>
        <w:rPr>
          <w:rFonts w:eastAsia="Times New Roman"/>
          <w:color w:val="000000"/>
        </w:rPr>
      </w:pPr>
      <w:r w:rsidRPr="002B0C76">
        <w:rPr>
          <w:rFonts w:eastAsia="Times New Roman"/>
          <w:b/>
          <w:bCs/>
          <w:iCs/>
          <w:color w:val="000000"/>
        </w:rPr>
        <w:t>b)</w:t>
      </w:r>
      <w:r w:rsidR="00272D48" w:rsidRPr="002B0C76">
        <w:rPr>
          <w:rFonts w:eastAsia="Times New Roman"/>
          <w:b/>
          <w:bCs/>
          <w:iCs/>
          <w:color w:val="000000"/>
        </w:rPr>
        <w:t xml:space="preserve"> Cách thức thực hiện:</w:t>
      </w:r>
      <w:r w:rsidR="00272D48">
        <w:rPr>
          <w:rFonts w:eastAsia="Times New Roman"/>
          <w:b/>
          <w:bCs/>
          <w:i/>
          <w:iCs/>
          <w:color w:val="000000"/>
        </w:rPr>
        <w:tab/>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lastRenderedPageBreak/>
        <w:t xml:space="preserve">Hồ sơ </w:t>
      </w:r>
      <w:r w:rsidRPr="00B96C19">
        <w:rPr>
          <w:rFonts w:eastAsia="Times New Roman"/>
          <w:color w:val="000000"/>
        </w:rPr>
        <w:t xml:space="preserve">đề nghị đặt tên, đổi tên đường, phố và công trình công cộng </w:t>
      </w:r>
      <w:r w:rsidRPr="00693C5B">
        <w:rPr>
          <w:rFonts w:eastAsia="Times New Roman"/>
          <w:color w:val="000000"/>
        </w:rPr>
        <w:t xml:space="preserve">được gửi trực tiếp hoặc gửi qua dịch vụ bưu điện đến </w:t>
      </w:r>
      <w:r>
        <w:rPr>
          <w:rFonts w:eastAsia="Times New Roman"/>
          <w:color w:val="000000"/>
        </w:rPr>
        <w:t>Phòng Văn hóa và Thông tin cấp huyện</w:t>
      </w:r>
      <w:r w:rsidRPr="00693C5B">
        <w:rPr>
          <w:rFonts w:eastAsia="Times New Roman"/>
          <w:color w:val="000000"/>
        </w:rPr>
        <w:t>.</w:t>
      </w:r>
    </w:p>
    <w:p w:rsidR="00272D48" w:rsidRPr="002B0C76"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c)</w:t>
      </w:r>
      <w:r w:rsidR="00272D48" w:rsidRPr="002B0C76">
        <w:rPr>
          <w:rFonts w:eastAsia="Times New Roman"/>
          <w:b/>
          <w:bCs/>
          <w:iCs/>
          <w:color w:val="000000"/>
        </w:rPr>
        <w:t xml:space="preserve"> Thành phần, số lượng hồ sơ: </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i/>
          <w:iCs/>
          <w:color w:val="000000"/>
        </w:rPr>
        <w:t>- Thành phần hồ sơ:</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t xml:space="preserve">(1) </w:t>
      </w:r>
      <w:r>
        <w:rPr>
          <w:rFonts w:eastAsia="Times New Roman"/>
          <w:color w:val="000000"/>
        </w:rPr>
        <w:t>Tờ trình đ</w:t>
      </w:r>
      <w:r w:rsidRPr="00B96C19">
        <w:rPr>
          <w:rFonts w:eastAsia="Times New Roman"/>
          <w:color w:val="000000"/>
        </w:rPr>
        <w:t>ề nghị đặt tên, đổi tên đường, phố và công trình công cộng</w:t>
      </w:r>
      <w:r>
        <w:rPr>
          <w:rFonts w:eastAsia="Times New Roman"/>
          <w:color w:val="000000"/>
        </w:rPr>
        <w:t>.</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t xml:space="preserve">(2) </w:t>
      </w:r>
      <w:r>
        <w:rPr>
          <w:rFonts w:eastAsia="Times New Roman"/>
          <w:color w:val="000000"/>
        </w:rPr>
        <w:t>Đề án</w:t>
      </w:r>
      <w:r w:rsidRPr="0028039A">
        <w:rPr>
          <w:rFonts w:eastAsia="Times New Roman"/>
          <w:color w:val="000000"/>
        </w:rPr>
        <w:t xml:space="preserve"> </w:t>
      </w:r>
      <w:r w:rsidRPr="00B96C19">
        <w:rPr>
          <w:rFonts w:eastAsia="Times New Roman"/>
          <w:color w:val="000000"/>
        </w:rPr>
        <w:t>đặt tên, đổi tên đường, phố và công trình công cộng</w:t>
      </w:r>
      <w:r>
        <w:rPr>
          <w:rFonts w:eastAsia="Times New Roman"/>
          <w:color w:val="000000"/>
        </w:rPr>
        <w:t>.</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t>(</w:t>
      </w:r>
      <w:r>
        <w:rPr>
          <w:rFonts w:eastAsia="Times New Roman"/>
          <w:color w:val="000000"/>
        </w:rPr>
        <w:t>3</w:t>
      </w:r>
      <w:r w:rsidRPr="00693C5B">
        <w:rPr>
          <w:rFonts w:eastAsia="Times New Roman"/>
          <w:color w:val="000000"/>
        </w:rPr>
        <w:t>) Tài liệu khác (nếu có).</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i/>
          <w:iCs/>
          <w:color w:val="000000"/>
        </w:rPr>
        <w:t>- Số lượng hồ sơ:</w:t>
      </w:r>
      <w:r w:rsidRPr="00693C5B">
        <w:rPr>
          <w:rFonts w:eastAsia="Times New Roman"/>
          <w:color w:val="000000"/>
        </w:rPr>
        <w:t> Không quy định.</w:t>
      </w:r>
    </w:p>
    <w:p w:rsidR="00272D48" w:rsidRPr="00693C5B"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d)</w:t>
      </w:r>
      <w:r w:rsidR="00272D48" w:rsidRPr="002B0C76">
        <w:rPr>
          <w:rFonts w:eastAsia="Times New Roman"/>
          <w:b/>
          <w:bCs/>
          <w:iCs/>
          <w:color w:val="000000"/>
        </w:rPr>
        <w:t xml:space="preserve"> Thời hạn giải quyết</w:t>
      </w:r>
      <w:r w:rsidR="00272D48" w:rsidRPr="00693C5B">
        <w:rPr>
          <w:rFonts w:eastAsia="Times New Roman"/>
          <w:b/>
          <w:bCs/>
          <w:i/>
          <w:iCs/>
          <w:color w:val="000000"/>
        </w:rPr>
        <w:t>:</w:t>
      </w:r>
      <w:r w:rsidR="00272D48">
        <w:rPr>
          <w:rFonts w:eastAsia="Times New Roman"/>
          <w:color w:val="000000"/>
        </w:rPr>
        <w:t xml:space="preserve"> Không quy định</w:t>
      </w:r>
    </w:p>
    <w:p w:rsidR="00272D48" w:rsidRPr="002B0C76" w:rsidRDefault="002B0C76" w:rsidP="006320A8">
      <w:pPr>
        <w:shd w:val="clear" w:color="auto" w:fill="FFFFFF"/>
        <w:spacing w:after="0" w:line="276" w:lineRule="auto"/>
        <w:ind w:firstLine="567"/>
        <w:jc w:val="both"/>
        <w:rPr>
          <w:rFonts w:eastAsia="Times New Roman"/>
          <w:b/>
          <w:color w:val="000000"/>
        </w:rPr>
      </w:pPr>
      <w:r w:rsidRPr="002B0C76">
        <w:rPr>
          <w:rFonts w:eastAsia="Times New Roman"/>
          <w:b/>
          <w:color w:val="000000"/>
        </w:rPr>
        <w:t>đ)</w:t>
      </w:r>
      <w:r w:rsidR="00272D48" w:rsidRPr="002B0C76">
        <w:rPr>
          <w:rFonts w:eastAsia="Times New Roman"/>
          <w:b/>
          <w:bCs/>
          <w:iCs/>
          <w:color w:val="000000"/>
        </w:rPr>
        <w:t xml:space="preserve"> Đối tượng thực hiện TTHC:</w:t>
      </w:r>
    </w:p>
    <w:p w:rsidR="00272D48"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t xml:space="preserve">- </w:t>
      </w:r>
      <w:r w:rsidRPr="00B96C19">
        <w:rPr>
          <w:rFonts w:eastAsia="Times New Roman"/>
          <w:color w:val="000000"/>
        </w:rPr>
        <w:t xml:space="preserve">Đơn vị quản lý dự án, đơn vị quản lý công trình công cộng </w:t>
      </w:r>
    </w:p>
    <w:p w:rsidR="00272D48" w:rsidRDefault="00272D48" w:rsidP="006320A8">
      <w:pPr>
        <w:shd w:val="clear" w:color="auto" w:fill="FFFFFF"/>
        <w:spacing w:after="0" w:line="276" w:lineRule="auto"/>
        <w:ind w:firstLine="567"/>
        <w:jc w:val="both"/>
        <w:rPr>
          <w:rFonts w:eastAsia="Times New Roman"/>
          <w:color w:val="000000"/>
        </w:rPr>
      </w:pPr>
      <w:r>
        <w:rPr>
          <w:rFonts w:eastAsia="Times New Roman"/>
          <w:color w:val="000000"/>
        </w:rPr>
        <w:t xml:space="preserve">- </w:t>
      </w:r>
      <w:r w:rsidRPr="009D3BA7">
        <w:rPr>
          <w:rFonts w:eastAsia="Times New Roman"/>
          <w:color w:val="000000"/>
        </w:rPr>
        <w:t>Tổ Tư vấn cấp huyện chủ trì xây dựng Đề án đặt tên, đổi tên đường, phố </w:t>
      </w:r>
    </w:p>
    <w:p w:rsidR="00272D48" w:rsidRPr="002B0C76"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e)</w:t>
      </w:r>
      <w:r w:rsidR="00272D48" w:rsidRPr="002B0C76">
        <w:rPr>
          <w:rFonts w:eastAsia="Times New Roman"/>
          <w:b/>
          <w:bCs/>
          <w:iCs/>
          <w:color w:val="000000"/>
        </w:rPr>
        <w:t xml:space="preserve"> Cơ quan giải quyết TTHC:</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t>- Cơ quan có thẩm quyền quyết định: Ủy ban nhân dân cấp huyện.</w:t>
      </w:r>
    </w:p>
    <w:p w:rsidR="00272D48" w:rsidRPr="00693C5B" w:rsidRDefault="00272D48" w:rsidP="006320A8">
      <w:pPr>
        <w:shd w:val="clear" w:color="auto" w:fill="FFFFFF"/>
        <w:spacing w:after="0" w:line="276" w:lineRule="auto"/>
        <w:ind w:firstLine="567"/>
        <w:jc w:val="both"/>
        <w:rPr>
          <w:rFonts w:eastAsia="Times New Roman"/>
          <w:color w:val="000000"/>
        </w:rPr>
      </w:pPr>
      <w:r w:rsidRPr="00693C5B">
        <w:rPr>
          <w:rFonts w:eastAsia="Times New Roman"/>
          <w:color w:val="000000"/>
        </w:rPr>
        <w:t>- Cơ quan trực tiếp thực hiện TTHC: Phòng Văn hóa và Thông tin</w:t>
      </w:r>
      <w:r>
        <w:rPr>
          <w:rFonts w:eastAsia="Times New Roman"/>
          <w:color w:val="000000"/>
        </w:rPr>
        <w:t xml:space="preserve"> cấp huyện</w:t>
      </w:r>
      <w:r w:rsidRPr="00693C5B">
        <w:rPr>
          <w:rFonts w:eastAsia="Times New Roman"/>
          <w:color w:val="000000"/>
        </w:rPr>
        <w:t>.</w:t>
      </w:r>
    </w:p>
    <w:p w:rsidR="00272D48" w:rsidRPr="00693C5B"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g)</w:t>
      </w:r>
      <w:r w:rsidR="00272D48" w:rsidRPr="002B0C76">
        <w:rPr>
          <w:rFonts w:eastAsia="Times New Roman"/>
          <w:b/>
          <w:bCs/>
          <w:iCs/>
          <w:color w:val="000000"/>
        </w:rPr>
        <w:t xml:space="preserve"> Kết quả thực hiện TTHC:</w:t>
      </w:r>
      <w:r w:rsidR="00272D48">
        <w:rPr>
          <w:rFonts w:eastAsia="Times New Roman"/>
          <w:color w:val="000000"/>
        </w:rPr>
        <w:t xml:space="preserve"> </w:t>
      </w:r>
      <w:r w:rsidR="00272D48" w:rsidRPr="00693C5B">
        <w:rPr>
          <w:rFonts w:eastAsia="Times New Roman"/>
          <w:color w:val="000000"/>
        </w:rPr>
        <w:t xml:space="preserve">Quyết định </w:t>
      </w:r>
      <w:r w:rsidR="00272D48">
        <w:rPr>
          <w:rFonts w:eastAsia="Times New Roman"/>
          <w:color w:val="000000"/>
        </w:rPr>
        <w:t>hành chính</w:t>
      </w:r>
    </w:p>
    <w:p w:rsidR="00272D48" w:rsidRPr="00693C5B"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h)</w:t>
      </w:r>
      <w:r w:rsidR="00272D48" w:rsidRPr="002B0C76">
        <w:rPr>
          <w:rFonts w:eastAsia="Times New Roman"/>
          <w:b/>
          <w:bCs/>
          <w:iCs/>
          <w:color w:val="000000"/>
        </w:rPr>
        <w:t xml:space="preserve"> Phí, lệ phí</w:t>
      </w:r>
      <w:r w:rsidR="00272D48" w:rsidRPr="00693C5B">
        <w:rPr>
          <w:rFonts w:eastAsia="Times New Roman"/>
          <w:b/>
          <w:bCs/>
          <w:i/>
          <w:iCs/>
          <w:color w:val="000000"/>
        </w:rPr>
        <w:t>:</w:t>
      </w:r>
      <w:r w:rsidR="00272D48" w:rsidRPr="00693C5B">
        <w:rPr>
          <w:rFonts w:eastAsia="Times New Roman"/>
          <w:color w:val="000000"/>
        </w:rPr>
        <w:t> Không quy định</w:t>
      </w:r>
    </w:p>
    <w:p w:rsidR="00272D48" w:rsidRPr="00693C5B"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i)</w:t>
      </w:r>
      <w:r w:rsidR="00272D48" w:rsidRPr="002B0C76">
        <w:rPr>
          <w:rFonts w:eastAsia="Times New Roman"/>
          <w:b/>
          <w:bCs/>
          <w:iCs/>
          <w:color w:val="000000"/>
        </w:rPr>
        <w:t xml:space="preserve"> Tên mẫu đơn, mẫu tờ khai</w:t>
      </w:r>
      <w:r w:rsidR="00272D48" w:rsidRPr="00693C5B">
        <w:rPr>
          <w:rFonts w:eastAsia="Times New Roman"/>
          <w:b/>
          <w:bCs/>
          <w:i/>
          <w:iCs/>
          <w:color w:val="000000"/>
        </w:rPr>
        <w:t>:</w:t>
      </w:r>
      <w:r w:rsidR="00272D48">
        <w:rPr>
          <w:rFonts w:eastAsia="Times New Roman"/>
          <w:b/>
          <w:bCs/>
          <w:i/>
          <w:iCs/>
          <w:color w:val="000000"/>
        </w:rPr>
        <w:t xml:space="preserve"> </w:t>
      </w:r>
      <w:r w:rsidR="00272D48" w:rsidRPr="00EB1835">
        <w:rPr>
          <w:rFonts w:eastAsia="Times New Roman"/>
          <w:bCs/>
          <w:i/>
          <w:iCs/>
          <w:color w:val="000000"/>
        </w:rPr>
        <w:t>Không</w:t>
      </w:r>
    </w:p>
    <w:p w:rsidR="00272D48" w:rsidRPr="00693C5B"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k)</w:t>
      </w:r>
      <w:r w:rsidR="00272D48" w:rsidRPr="002B0C76">
        <w:rPr>
          <w:rFonts w:eastAsia="Times New Roman"/>
          <w:b/>
          <w:bCs/>
          <w:iCs/>
          <w:color w:val="000000"/>
        </w:rPr>
        <w:t xml:space="preserve"> Yêu cầu, điều kiện thực hiện TTHC</w:t>
      </w:r>
      <w:r w:rsidR="00272D48" w:rsidRPr="00693C5B">
        <w:rPr>
          <w:rFonts w:eastAsia="Times New Roman"/>
          <w:b/>
          <w:bCs/>
          <w:i/>
          <w:iCs/>
          <w:color w:val="000000"/>
        </w:rPr>
        <w:t>:</w:t>
      </w:r>
      <w:r w:rsidR="00272D48">
        <w:rPr>
          <w:rFonts w:eastAsia="Times New Roman"/>
          <w:color w:val="000000"/>
        </w:rPr>
        <w:t xml:space="preserve"> Không</w:t>
      </w:r>
    </w:p>
    <w:p w:rsidR="00272D48" w:rsidRPr="00EB1835" w:rsidRDefault="002B0C76" w:rsidP="006320A8">
      <w:pPr>
        <w:shd w:val="clear" w:color="auto" w:fill="FFFFFF"/>
        <w:spacing w:after="0" w:line="276" w:lineRule="auto"/>
        <w:ind w:firstLine="567"/>
        <w:jc w:val="both"/>
        <w:rPr>
          <w:rFonts w:eastAsia="Times New Roman"/>
          <w:color w:val="000000"/>
        </w:rPr>
      </w:pPr>
      <w:r w:rsidRPr="002B0C76">
        <w:rPr>
          <w:rFonts w:eastAsia="Times New Roman"/>
          <w:b/>
          <w:bCs/>
          <w:iCs/>
          <w:color w:val="000000"/>
        </w:rPr>
        <w:t>l)</w:t>
      </w:r>
      <w:r w:rsidR="00272D48" w:rsidRPr="002B0C76">
        <w:rPr>
          <w:rFonts w:eastAsia="Times New Roman"/>
          <w:b/>
          <w:bCs/>
          <w:iCs/>
          <w:color w:val="000000"/>
        </w:rPr>
        <w:t xml:space="preserve"> Căn cứ pháp lý của TTHC</w:t>
      </w:r>
      <w:r w:rsidR="00272D48" w:rsidRPr="00693C5B">
        <w:rPr>
          <w:rFonts w:eastAsia="Times New Roman"/>
          <w:b/>
          <w:bCs/>
          <w:i/>
          <w:iCs/>
          <w:color w:val="000000"/>
        </w:rPr>
        <w:t>:</w:t>
      </w:r>
      <w:r w:rsidR="00272D48">
        <w:rPr>
          <w:rFonts w:eastAsia="Times New Roman"/>
          <w:color w:val="000000"/>
        </w:rPr>
        <w:t xml:space="preserve"> </w:t>
      </w:r>
      <w:r w:rsidR="00272D48" w:rsidRPr="00EB1835">
        <w:rPr>
          <w:spacing w:val="-6"/>
        </w:rPr>
        <w:t>Quyết định số  24/2023/QĐ-UBND, ngày 25/5/2023 của Ủy ban nhân dân tỉnh Thừa Thiên Huế ban hành kèm theo Quyết định này Quy chế đặt tên, đổi tên đường, phố và công trình công cộng trên địa bàn tỉnh Thừa Thiên Huế</w:t>
      </w:r>
      <w:r w:rsidR="00272D48">
        <w:rPr>
          <w:spacing w:val="-6"/>
        </w:rPr>
        <w:t>.</w:t>
      </w:r>
    </w:p>
    <w:p w:rsidR="00272D48" w:rsidRPr="00272D48" w:rsidRDefault="00272D48" w:rsidP="006320A8">
      <w:pPr>
        <w:widowControl w:val="0"/>
        <w:spacing w:after="0" w:line="276" w:lineRule="auto"/>
        <w:ind w:firstLine="720"/>
        <w:jc w:val="both"/>
        <w:rPr>
          <w:b/>
        </w:rPr>
      </w:pPr>
      <w:r w:rsidRPr="00272D48">
        <w:rPr>
          <w:b/>
        </w:rPr>
        <w:t>II. LĨNH VỰC NÔNG THÔN MỚI</w:t>
      </w:r>
    </w:p>
    <w:p w:rsidR="00272D48" w:rsidRPr="00482D03" w:rsidRDefault="00272D48" w:rsidP="006320A8">
      <w:pPr>
        <w:widowControl w:val="0"/>
        <w:spacing w:after="0" w:line="276" w:lineRule="auto"/>
        <w:ind w:firstLine="720"/>
        <w:jc w:val="both"/>
        <w:rPr>
          <w:color w:val="000000"/>
        </w:rPr>
      </w:pPr>
      <w:r>
        <w:rPr>
          <w:rStyle w:val="fontstyle01"/>
          <w:b/>
          <w:i w:val="0"/>
        </w:rPr>
        <w:t>1</w:t>
      </w:r>
      <w:r w:rsidRPr="004F6442">
        <w:rPr>
          <w:rStyle w:val="fontstyle01"/>
          <w:b/>
          <w:i w:val="0"/>
        </w:rPr>
        <w:t xml:space="preserve">. </w:t>
      </w:r>
      <w:r>
        <w:rPr>
          <w:rStyle w:val="fontstyle01"/>
          <w:b/>
          <w:i w:val="0"/>
        </w:rPr>
        <w:t xml:space="preserve">Thủ tục hành chính </w:t>
      </w:r>
      <w:r w:rsidRPr="00157030">
        <w:rPr>
          <w:b/>
          <w:lang w:val="de-DE"/>
        </w:rPr>
        <w:t>Công nhậ</w:t>
      </w:r>
      <w:r>
        <w:rPr>
          <w:b/>
          <w:lang w:val="de-DE"/>
        </w:rPr>
        <w:t>n,</w:t>
      </w:r>
      <w:r w:rsidRPr="00985F94">
        <w:rPr>
          <w:b/>
          <w:bCs/>
        </w:rPr>
        <w:t> công bố thôn/bản đạt chuẩn nông thôn mới thuộc các xã đặc biệt khó khăn, thôn/bản đạt chuẩn nông thôn mới kiểu mẫu trên địa bàn tỉnh</w:t>
      </w:r>
    </w:p>
    <w:p w:rsidR="00272D48" w:rsidRPr="000C40DD" w:rsidRDefault="00272D48" w:rsidP="006320A8">
      <w:pPr>
        <w:widowControl w:val="0"/>
        <w:spacing w:after="0" w:line="276" w:lineRule="auto"/>
        <w:ind w:firstLine="720"/>
        <w:jc w:val="both"/>
        <w:rPr>
          <w:rStyle w:val="fontstyle01"/>
          <w:b/>
          <w:i w:val="0"/>
        </w:rPr>
      </w:pPr>
      <w:r w:rsidRPr="000C40DD">
        <w:rPr>
          <w:rStyle w:val="fontstyle01"/>
          <w:b/>
          <w:i w:val="0"/>
        </w:rPr>
        <w:t xml:space="preserve">a) Trình tự thực hiện: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Bước 1: Ban Phát triển thôn xây dựng báo cáo kết quả thực hiện xây dựng thôn NTM, thôn NTM kiểu mẫu; gửi báo cáo để lấy ý kiến tham gia của Ban Công tác Mặt trận, các Chi hội thôn. Báo cáo được thông báo, công bố công khai tại trụ sở thôn hoặc nhà văn hóa thôn và trên hệ thống loa truyền thanh của thôn trong thời gian 10 ngày để thông báo rộng rãi và tiếp nhận ý kiến góp ý của Nhân dân; bổ sung, hoàn thiện báo cáo kết quả thực hiện xây dựng thôn/bản NTM, thôn/bản NTM kiểu mẫu.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 Bước 2: Ban Phát triển thôn tổ chức họp thảo luận, bỏ phiếu, đề nghị xét, công nhận thôn/bản đạt chuẩn NTM, thôn/bản đạt chuẩn NTM kiểu mẫu; hoàn thiện hồ sơ khi ý kiến nhất trí của các đại biểu tại cuộc họp phải đạt từ 90% trở </w:t>
      </w:r>
      <w:r w:rsidRPr="00297649">
        <w:rPr>
          <w:rStyle w:val="fontstyle01"/>
          <w:i w:val="0"/>
        </w:rPr>
        <w:lastRenderedPageBreak/>
        <w:t>lên, trình Ủy ban  nhân dân xã.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Thành phần tham gia cuộc họp, gồm: Thành viên Ban phát triển thôn; Các thành viên khác do Ban phát triển thôn mời.</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 Bước 3: Tổ chức thẩm tra: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Trường hợp thôn chưa đủ điều kiện, hồ sơ chưa hợp lệ để đề nghị xét, công nhận thôn/bản đạt chuẩn NTM thuộc các xã ĐBKK; thôn/bản đạt chuẩn NTM kiểu  mẫu, trong thời hạn 10 ngày làm việc kể từ ngày nhận đủ hồ sơ, Ủy ban nhân dân xã trả lời bằng văn bản cho Ban Phát triển thôn và nêu rõ lý do.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Ủy ban nhân dân xã tổ chức thẩm tra hồ sơ, đánh giá thực tế kết quả thực hiện xây dựng thôn/bản NTM thuộc các xã ĐBKK; thôn/bản đạt chuẩn NTM kiểu mẫu đối với từng thôn đủ điều kiện để đề nghị xét, công nhận; xây dựng báo cáo kết quả thẩm tra hồ sơ và mức độ đạt đối với từng thôn; gửi báo cáo để lấy ý kiến tham gia của Mặt trận và các tổ chức chính trị - xã hội cấp xã; thông báo rộng rãi dự thảo báo cáo trên đài truyền thanh xã; bổ sung hoàn thiện báo cáo đối với từng thôn khi nhận được ý kiến tham gia bằng văn bản của Mặt trận và các tổ chức chính trị - xã hội cấp xã.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Mặt trận cấp xã chủ trì, phối hợp với Ban công tác Mặt trận thôn và các tổ chức chính trị - xã hội của thôn tiến hành lấy ý kiến sự hài lòng của người dân trên địa bàn thôn đối với việc đề nghị công nhận thôn/bản đạt chuẩn NTM thuộc các xã ĐBKK; thôn/bản đạt chuẩn NTM kiểu mẫu.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 Bước 4: Hoàn thiện hồ sơ: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Ủy ban nhân dân xã tổ chức họp (gồm các thành viên Ban quản lý Chương trình mục tiêu quốc gia xây dựng NTM cấp xã, đại diện các tổ chức chính trị xã hội cấp xã) thảo luận, bỏ phiếu đề nghị xét, công  nhận thôn/bản đạt chuẩn NTM thuộc các xã ĐBKK; thôn/bản đạt chuẩn NTM kiểu mẫu đối với từng thôn; hoàn thiện hồ sơ khi kết quả ý kiến nhất trí của các đại biểu dự họp phải đạt từ 90% trở lên, trình Ủy ban nhân dân cấp huyện.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Bước 5: Tổ chức thẩm định, công nhận:</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Trường hợp thôn chưa đủ điều kiện, hồ sơ chưa hợp lệ để đề nghị xét,  công nhận thôn đạt chuẩn, trong thời hạn 10 ngày làm việc kể từ ngày nhận đủ hồ sơ, Ủy ban nhân dân cấp huyện trả lời bằng văn bản cho </w:t>
      </w:r>
      <w:r>
        <w:rPr>
          <w:rStyle w:val="fontstyle01"/>
          <w:i w:val="0"/>
        </w:rPr>
        <w:t>UBND</w:t>
      </w:r>
      <w:r w:rsidRPr="00297649">
        <w:rPr>
          <w:rStyle w:val="fontstyle01"/>
          <w:i w:val="0"/>
        </w:rPr>
        <w:t xml:space="preserve"> xã và nêu rõ lý do.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Văn phòng điều phối NTM cấp huyện xây dựng báo cáo và báo cáo UBND cấp huyện về kết quả thẩm định hồ sơ và mức độ đạt chuẩn NTM thuộc các xã ĐBKK; thôn/bản đạt chuẩn NTM kiểu mẫu đối với từng thôn/bản đủ điều kiện để đề nghị xét, công nhận (trên cơ sở</w:t>
      </w:r>
      <w:r>
        <w:rPr>
          <w:rStyle w:val="fontstyle01"/>
          <w:i w:val="0"/>
        </w:rPr>
        <w:t xml:space="preserve"> báo cáo</w:t>
      </w:r>
      <w:r w:rsidRPr="00297649">
        <w:rPr>
          <w:rStyle w:val="fontstyle01"/>
          <w:i w:val="0"/>
        </w:rPr>
        <w:t xml:space="preserve"> của các phòng, ban cấp huyện đánh giá, xác nhận mức độ đạt chuẩn đối với các nội dung, tiêu chí được giao phụ trách).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Chủ tịch </w:t>
      </w:r>
      <w:r>
        <w:rPr>
          <w:rStyle w:val="fontstyle01"/>
          <w:i w:val="0"/>
        </w:rPr>
        <w:t>UBND</w:t>
      </w:r>
      <w:r w:rsidRPr="00297649">
        <w:rPr>
          <w:rStyle w:val="fontstyle01"/>
          <w:i w:val="0"/>
        </w:rPr>
        <w:t xml:space="preserve"> cấp huyện thành lập Hội đồng thẩm định xét, đề nghị công nhận thôn/bản đạt chuẩn NTM thuộc các xã ĐBKK; thôn/bản đạt chuẩn NTM </w:t>
      </w:r>
      <w:r w:rsidRPr="00297649">
        <w:rPr>
          <w:rStyle w:val="fontstyle01"/>
          <w:i w:val="0"/>
        </w:rPr>
        <w:lastRenderedPageBreak/>
        <w:t>kiểu mẫu (gọi chung là Hội đồng thẩm định cấp huyện), gồm đại diện lãnh đạo các phòng, ban cấp huyện có liên quan. Chủ tịch Hội đồng thẩm định cấp huyện là lãnh đạo Ủy ban nhân dân cấp huyện phụ trách Chương trình mục tiêu quốc gia xây dựng NTM giai đoạn 2021-2025 trên địa bàn.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Hội đồng thẩm định cấp huyện tổ chức họp, thảo luận, bỏ phiếu xét, đề nghị công nhận thôn/bản đạt chuẩn NTM thuộc các xã ĐBKK; thôn/bản đạt chuẩn NTM  kiểu mẫu đối với từng thôn (cuộc họp chỉ được tiến hành khi có từ 70% trở lên số thành viên Hội đồng dự họp). Văn phòng Điều phối  NTM cấp huyện hoàn thiện hồ sơ khi kết quả ý kiến nhất trí của các thành viên Hội đồng thẩm định cấp huyện dự họp phải đạt từ 90% trở lên,  trình Chủ tịch </w:t>
      </w:r>
      <w:r>
        <w:rPr>
          <w:rStyle w:val="fontstyle01"/>
          <w:i w:val="0"/>
        </w:rPr>
        <w:t>UBND</w:t>
      </w:r>
      <w:r w:rsidRPr="00297649">
        <w:rPr>
          <w:rStyle w:val="fontstyle01"/>
          <w:i w:val="0"/>
        </w:rPr>
        <w:t xml:space="preserve"> cấp huyện.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Chủ tịch </w:t>
      </w:r>
      <w:r>
        <w:rPr>
          <w:rStyle w:val="fontstyle01"/>
          <w:i w:val="0"/>
        </w:rPr>
        <w:t>UBND</w:t>
      </w:r>
      <w:r w:rsidRPr="00297649">
        <w:rPr>
          <w:rStyle w:val="fontstyle01"/>
          <w:i w:val="0"/>
        </w:rPr>
        <w:t xml:space="preserve"> cấp huyện xem xét, quyết định công nhận thôn/bản đạt chuẩn NTM thuộc các xã ĐBKK; thôn/bản đạt chuẩn NTM kiểu mẫu trên địa bàn.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Bước 6: Công bố:</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Quyết định công nhận thôn/bản đạt chuẩn NTM thuộc các xã ĐBKK; thôn/bản thôn/bản đạt chuẩn NTM thuộc các xã ĐBKK; thôn/bản đạt chuẩn NTM  kiểu mẫu NTM kiểu mẫu được công khai trên báo, đài phát thanh, truyền hình và trang thông tin điện tử của cấp huyện.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Chủ tịch Ủy ban nhân dân cấp xã chịu trách nhiệm công bố thôn/bản đạt chuẩn NTM thuộc các xã ĐBKK; thôn/bản đạt chuẩn NTM kiểu mẫu; thời hạn tổ chức công bố không quá 45 ngày kể từ ngày quyết định công nhận (trừ trường hợp địa phương thực hiện phong tỏa, giãn cách xã hội do phòng chống dịch bệnh hoặc  địa phương thực hiện khắc phục thiệt hại do thiên tai). </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 xml:space="preserve">b) Cách thức thực hiện: </w:t>
      </w:r>
      <w:r w:rsidRPr="00297649">
        <w:rPr>
          <w:rStyle w:val="fontstyle01"/>
          <w:i w:val="0"/>
        </w:rPr>
        <w:t>Trực tiếp hoặc qua bưu điện.</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c) Thành phần, số lượng hồ sơ bao gồm</w:t>
      </w:r>
      <w:r w:rsidRPr="00297649">
        <w:rPr>
          <w:rStyle w:val="fontstyle01"/>
          <w:i w:val="0"/>
        </w:rPr>
        <w:t>:</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*Hồ sơ nộp cho Ủy ban nhân dân xã để thẩm tra (02 bộ hồ sơ), gồm: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Tờ trình của Ban Phát triển thôn đề nghị thẩm tra, xét công nhận thôn/bản  thuộc các xã ĐBKK đạt chuẩn NTM; thôn, bản đạt chuẩn NTM kiểu mẫu (theo Mẫu số 01 tại  Phụ lục kèm theo ).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Báo cáo kết quả thực hiện xây dựng thôn/bản NTM thuộc các xã ĐBKK; thôn/bản đạt chuẩn NTM kiểu mẫu trên địa bàn thôn (theo Mẫu số 02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Biên bản cuộc họp của Ban Phát triển thôn đề nghị thẩm tra, xét công nhận thôn/bản đạt chuẩn NTM thuộc các xã ĐBKK; thôn/bản đạt chuẩn NTM kiểu mẫu (theo Mẫu số 03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*Hồ sơ UBND xã nộp UBND huyện để thẩm định (01 bộ hồ sơ) gồm:</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Tờ trình của Ủy ban nhân dân xã đề nghị thẩm định, xét công nhận thôn bản đạt chuẩn NTM thuộc các xã ĐBKK; thôn/bản đạt chuẩn NTM kiểu mẫu đối với từng thôn bản (theo Mẫu số 04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lastRenderedPageBreak/>
        <w:t>- Báo cáo của Ủy ban nhân dân xã về kết quả thẩm tra hồ sơ và mức độ đạt chuẩn đối với từng thôn/bản (theo Mẫu số 05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Báo cáo của Ủy ban nhân dân xã tổng hợp ý kiến tham gia của Mặt trận và các tổ chức chính trị - xã hội cấp xã đối với kết quả thẩm tra hồ sơ và mức độ đạt chuẩn đối với từng thôn/bản (theo Mẫu số 06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Biên bản cuộc họp của Ủy ban nhân dân xã đề nghị xét, công nhận  thôn/bản đạt chuẩn NTM thuộc các xã ĐBKK; thôn/bản đạt chuẩn NTM kiểu mẫu đối với  từng thôn/bản (theo Mẫu số 07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 Báo cáo của Mặt trận cấp xã về kết quả lấy ý kiến sự hài lòng của người  dân trên địa bàn thôn đối với việc đề nghị công nhận thôn/bản đạt chuẩn NTM  thuộc các xã ĐBKK; thôn/bản đạt chuẩn NTM kiểu mẫu đối với từng thôn (Mẫu số 8-11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Kèm theo hồ sơ của Ban Phát triển thôn đã nộp UBND xã</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d) Thời hạn giải quyết</w:t>
      </w:r>
      <w:r w:rsidRPr="00297649">
        <w:rPr>
          <w:rStyle w:val="fontstyle01"/>
          <w:i w:val="0"/>
        </w:rPr>
        <w:t>: Không quy định</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đ) Đối tượng thực hiện thủ tục hành chính</w:t>
      </w:r>
      <w:r w:rsidRPr="00297649">
        <w:rPr>
          <w:rStyle w:val="fontstyle01"/>
          <w:i w:val="0"/>
        </w:rPr>
        <w:t>: Ban phát triển thôn, UBND cấp xã</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e) Cơ quan giải quyết thủ tục hành chính:</w:t>
      </w:r>
      <w:r w:rsidRPr="00297649">
        <w:rPr>
          <w:rStyle w:val="fontstyle01"/>
          <w:i w:val="0"/>
        </w:rPr>
        <w:t xml:space="preserve"> UBND cấp xã</w:t>
      </w:r>
      <w:r>
        <w:rPr>
          <w:rStyle w:val="fontstyle01"/>
          <w:i w:val="0"/>
        </w:rPr>
        <w:t>,</w:t>
      </w:r>
      <w:r w:rsidRPr="00297649">
        <w:rPr>
          <w:rStyle w:val="fontstyle01"/>
          <w:i w:val="0"/>
        </w:rPr>
        <w:t xml:space="preserve"> UBND cấp huyện</w:t>
      </w:r>
    </w:p>
    <w:p w:rsidR="00272D48" w:rsidRPr="000C40DD" w:rsidRDefault="00272D48" w:rsidP="006320A8">
      <w:pPr>
        <w:widowControl w:val="0"/>
        <w:spacing w:after="0" w:line="276" w:lineRule="auto"/>
        <w:ind w:firstLine="720"/>
        <w:jc w:val="both"/>
        <w:rPr>
          <w:rStyle w:val="fontstyle01"/>
          <w:b/>
          <w:i w:val="0"/>
        </w:rPr>
      </w:pPr>
      <w:r w:rsidRPr="000C40DD">
        <w:rPr>
          <w:rStyle w:val="fontstyle01"/>
          <w:b/>
          <w:i w:val="0"/>
        </w:rPr>
        <w:t>g) Kết quả thực hiện thủ tục hành chính:</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Quyết định Công nhận thôn, bản đạt chuẩn NTM của Chủ tịch UBND huyện</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h) Phí, lệ phí</w:t>
      </w:r>
      <w:r w:rsidRPr="00297649">
        <w:rPr>
          <w:rStyle w:val="fontstyle01"/>
          <w:i w:val="0"/>
        </w:rPr>
        <w:t xml:space="preserve"> (nếu có): Không quy định</w:t>
      </w:r>
    </w:p>
    <w:p w:rsidR="00272D48" w:rsidRPr="00297649" w:rsidRDefault="00272D48" w:rsidP="006320A8">
      <w:pPr>
        <w:widowControl w:val="0"/>
        <w:spacing w:after="0" w:line="276" w:lineRule="auto"/>
        <w:ind w:firstLine="720"/>
        <w:jc w:val="both"/>
        <w:rPr>
          <w:rStyle w:val="fontstyle01"/>
          <w:i w:val="0"/>
        </w:rPr>
      </w:pPr>
      <w:r w:rsidRPr="000C40DD">
        <w:rPr>
          <w:rStyle w:val="fontstyle01"/>
          <w:b/>
          <w:i w:val="0"/>
        </w:rPr>
        <w:t>i) Tên mẫu đơn, mẫu tờ khai</w:t>
      </w:r>
      <w:r w:rsidRPr="00297649">
        <w:rPr>
          <w:rStyle w:val="fontstyle01"/>
          <w:i w:val="0"/>
        </w:rPr>
        <w:t>:</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Tờ trình của Ban Phát triển thôn đề nghị thẩm tra, xét công nhận thôn/bản  thuộc các xã ĐBKK đạt chuẩn NTM; thôn, bản đạt chuẩn NTM kiểu mẫu (theo Mẫu số 01 tại  Phụ lục kèm theo ).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Báo cáo kết quả thực hiện xây dựng thôn/bản NTM thuộc các xã ĐBKK; thôn/bản đạt chuẩn NTM kiểu mẫu trên địa bàn thôn (theo Mẫu số 02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Biên bản cuộc họp của Ban Phát triển thôn đề nghị thẩm tra, xét công nhận thôn/bản đạt chuẩn NTM thuộc các xã ĐBKK; thôn/bản đạt chuẩn NTM kiểu mẫu (theo Mẫu số 03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Tờ trình của Ủy ban nhân dân xã đề nghị thẩm định, xét công nhận thôn bản đạt chuẩn NTM thuộc các xã ĐBKK; thôn/bản đạt chuẩn NTM kiểu mẫu đối với từng thôn bản (theo Mẫu số 04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Báo cáo của Ủy ban nhân dân xã về kết quả thẩm tra hồ sơ và mức độ đạt chuẩn đối với từng thôn/bản (theo Mẫu số 05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 Báo cáo của Ủy ban nhân dân xã tổng hợp ý kiến tham gia của Mặt trận và các tổ chức chính trị - xã hội cấp xã đối với kết quả thẩm tra hồ sơ và mức độ đạt </w:t>
      </w:r>
      <w:r w:rsidRPr="00297649">
        <w:rPr>
          <w:rStyle w:val="fontstyle01"/>
          <w:i w:val="0"/>
        </w:rPr>
        <w:lastRenderedPageBreak/>
        <w:t>chuẩn đối với từng thôn/bản (theo Mẫu số 06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Biên bản cuộc họp của Ủy ban nhân dân xã đề nghị xét, công nhận  thôn/bản đạt chuẩn NTM thuộc các xã ĐBKK; thôn/bản đạt chuẩn NTM kiểu mẫu đối với  từng thôn/bản (theo Mẫu số 07 tại Phụ lục kèm theo).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xml:space="preserve">- Báo cáo của Mặt trận cấp xã về kết quả lấy ý kiến sự hài lòng của người  dân trên địa bàn thôn đối với việc đề nghị công nhận thôn/bản đạt chuẩn NTM  thuộc các xã ĐBKK; thôn/bản đạt chuẩn NTM kiểu mẫu đối với từng thôn (Mẫu số 8-11 tại Phụ lục kèm theo). </w:t>
      </w:r>
    </w:p>
    <w:p w:rsidR="00272D48" w:rsidRPr="000C40DD" w:rsidRDefault="00272D48" w:rsidP="006320A8">
      <w:pPr>
        <w:widowControl w:val="0"/>
        <w:spacing w:after="0" w:line="276" w:lineRule="auto"/>
        <w:ind w:firstLine="720"/>
        <w:jc w:val="both"/>
        <w:rPr>
          <w:rStyle w:val="fontstyle01"/>
          <w:b/>
          <w:i w:val="0"/>
        </w:rPr>
      </w:pPr>
      <w:r w:rsidRPr="000C40DD">
        <w:rPr>
          <w:rStyle w:val="fontstyle01"/>
          <w:b/>
          <w:i w:val="0"/>
        </w:rPr>
        <w:t>k) Yêu cầu, điều kiện thực hiện thủ tục hành chính:</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Có 100% tiêu chí thực hiện trên địa bàn thôn đáp ứng đầy đủ mức đạt  chuẩn theo yêu cầu của Bộ tiêu chí thôn, bản thuộc các xã đặc biệt khó khăn đạt chuẩ</w:t>
      </w:r>
      <w:r>
        <w:rPr>
          <w:rStyle w:val="fontstyle01"/>
          <w:i w:val="0"/>
        </w:rPr>
        <w:t>n NTM</w:t>
      </w:r>
      <w:r w:rsidRPr="00297649">
        <w:rPr>
          <w:rStyle w:val="fontstyle01"/>
          <w:i w:val="0"/>
        </w:rPr>
        <w:t xml:space="preserve"> và Bộ tiêu chí thôn, bản đạt chuẩ</w:t>
      </w:r>
      <w:r>
        <w:rPr>
          <w:rStyle w:val="fontstyle01"/>
          <w:i w:val="0"/>
        </w:rPr>
        <w:t>n NTM</w:t>
      </w:r>
      <w:r w:rsidRPr="00297649">
        <w:rPr>
          <w:rStyle w:val="fontstyle01"/>
          <w:i w:val="0"/>
        </w:rPr>
        <w:t xml:space="preserve"> kiểu mẫu giai đoạn  2022-2025.  </w:t>
      </w:r>
    </w:p>
    <w:p w:rsidR="00272D48" w:rsidRPr="00297649" w:rsidRDefault="00272D48" w:rsidP="006320A8">
      <w:pPr>
        <w:widowControl w:val="0"/>
        <w:spacing w:after="0" w:line="276" w:lineRule="auto"/>
        <w:ind w:firstLine="720"/>
        <w:jc w:val="both"/>
        <w:rPr>
          <w:rStyle w:val="fontstyle01"/>
          <w:i w:val="0"/>
        </w:rPr>
      </w:pPr>
      <w:r w:rsidRPr="00297649">
        <w:rPr>
          <w:rStyle w:val="fontstyle01"/>
          <w:i w:val="0"/>
        </w:rPr>
        <w:t>- Có trên 90% người dân trên địa bàn thôn đồng tình, hài lòng về kết quả xây dựng thôn/bản đạt chuẩn nông thôn mới, nông thôn mới kiểu mẫu theo quy  định. </w:t>
      </w:r>
    </w:p>
    <w:p w:rsidR="00272D48" w:rsidRPr="004F6442" w:rsidRDefault="00272D48" w:rsidP="006320A8">
      <w:pPr>
        <w:widowControl w:val="0"/>
        <w:spacing w:after="0" w:line="276" w:lineRule="auto"/>
        <w:ind w:firstLine="720"/>
        <w:jc w:val="both"/>
        <w:rPr>
          <w:rStyle w:val="fontstyle01"/>
          <w:i w:val="0"/>
        </w:rPr>
      </w:pPr>
      <w:r w:rsidRPr="000C40DD">
        <w:rPr>
          <w:rStyle w:val="fontstyle01"/>
          <w:b/>
          <w:i w:val="0"/>
        </w:rPr>
        <w:t>l) Căn cứ pháp lý của thủ tục hành chính</w:t>
      </w:r>
      <w:r w:rsidRPr="004F6442">
        <w:rPr>
          <w:rStyle w:val="fontstyle01"/>
          <w:i w:val="0"/>
        </w:rPr>
        <w:t xml:space="preserve">: </w:t>
      </w:r>
    </w:p>
    <w:p w:rsidR="00272D48" w:rsidRDefault="00272D48" w:rsidP="006320A8">
      <w:pPr>
        <w:widowControl w:val="0"/>
        <w:spacing w:after="0" w:line="276" w:lineRule="auto"/>
        <w:ind w:firstLine="720"/>
        <w:jc w:val="both"/>
        <w:rPr>
          <w:rStyle w:val="fontstyle01"/>
          <w:i w:val="0"/>
        </w:rPr>
      </w:pPr>
      <w:r w:rsidRPr="004F6442">
        <w:rPr>
          <w:rStyle w:val="fontstyle01"/>
          <w:i w:val="0"/>
        </w:rPr>
        <w:t>Quyết định số 18/2022/QĐ-TTgngày 02/8/2022 của Thủ tướng Chính phủ ban hành Quyết định quy định điều kiện, trình tự, thủ tục, hồ sơ xét, công nhận, công bố và thu hồi quyết định công nhận địa phương đạt chuẩn nông thôn mới, đạt chuẩn nông thôn mới nâng cao,</w:t>
      </w:r>
      <w:r>
        <w:rPr>
          <w:rStyle w:val="fontstyle01"/>
          <w:i w:val="0"/>
        </w:rPr>
        <w:t xml:space="preserve"> </w:t>
      </w:r>
      <w:r w:rsidRPr="004F6442">
        <w:rPr>
          <w:rStyle w:val="fontstyle01"/>
          <w:i w:val="0"/>
        </w:rPr>
        <w:t>đạt chuẩn nông thôn mới kiểu mẫu và hoàn thành nhiệm vụ xây dựng nông thôn mới giai đoạn 2021 – 2025.</w:t>
      </w:r>
    </w:p>
    <w:p w:rsidR="00272D48" w:rsidRPr="004F6442" w:rsidRDefault="00272D48" w:rsidP="006320A8">
      <w:pPr>
        <w:widowControl w:val="0"/>
        <w:spacing w:after="0" w:line="276" w:lineRule="auto"/>
        <w:ind w:firstLine="720"/>
        <w:jc w:val="both"/>
        <w:rPr>
          <w:rStyle w:val="fontstyle01"/>
          <w:i w:val="0"/>
        </w:rPr>
      </w:pPr>
      <w:r w:rsidRPr="00985F94">
        <w:t xml:space="preserve">Quyết định  số </w:t>
      </w:r>
      <w:r>
        <w:t>2583/</w:t>
      </w:r>
      <w:r w:rsidRPr="00985F94">
        <w:t xml:space="preserve">QĐ-UBND ngày </w:t>
      </w:r>
      <w:r>
        <w:t>25/10/2022</w:t>
      </w:r>
      <w:r w:rsidRPr="00985F94">
        <w:t xml:space="preserve"> của Ủy  ban nhân dân tỉnh Thừa Thiên Huế về việc ban hành Bộ tiêu chí Bộ tiêu chí thôn, bản  thuộc các xã đặc biệt khó khăn đạt chuẩn nông thôn mới</w:t>
      </w:r>
    </w:p>
    <w:p w:rsidR="00272D48" w:rsidRPr="00272D48" w:rsidRDefault="00272D48" w:rsidP="006320A8">
      <w:pPr>
        <w:widowControl w:val="0"/>
        <w:spacing w:after="0" w:line="276" w:lineRule="auto"/>
        <w:ind w:firstLine="720"/>
        <w:jc w:val="both"/>
      </w:pPr>
      <w:r w:rsidRPr="004F6442">
        <w:rPr>
          <w:rStyle w:val="fontstyle01"/>
          <w:i w:val="0"/>
          <w:iCs w:val="0"/>
        </w:rPr>
        <w:t xml:space="preserve">Quyết định số </w:t>
      </w:r>
      <w:r>
        <w:rPr>
          <w:rStyle w:val="fontstyle01"/>
          <w:i w:val="0"/>
          <w:iCs w:val="0"/>
        </w:rPr>
        <w:t xml:space="preserve">3269/QĐ-UBND ngày 31/12/2022 </w:t>
      </w:r>
      <w:r w:rsidRPr="004F6442">
        <w:rPr>
          <w:rStyle w:val="fontstyle01"/>
          <w:i w:val="0"/>
          <w:iCs w:val="0"/>
        </w:rPr>
        <w:t xml:space="preserve">của UBND tỉnh Thừa Thiên Huế về việc ban hành bộ tiêu chí </w:t>
      </w:r>
      <w:r>
        <w:rPr>
          <w:rStyle w:val="fontstyle01"/>
          <w:i w:val="0"/>
          <w:iCs w:val="0"/>
        </w:rPr>
        <w:t>thôn bản đạt chuẩn nông thôn mới kiểu mẫu trên địa bàn tỉnh Thừa Thiên Huế giai đoạn 2022-2025.</w:t>
      </w:r>
    </w:p>
    <w:p w:rsidR="00272D48" w:rsidRPr="00272D48" w:rsidRDefault="00272D48" w:rsidP="006320A8">
      <w:pPr>
        <w:spacing w:after="0" w:line="276" w:lineRule="auto"/>
        <w:ind w:firstLine="720"/>
      </w:pPr>
    </w:p>
    <w:sectPr w:rsidR="00272D48" w:rsidRPr="00272D48" w:rsidSect="005C09BC">
      <w:pgSz w:w="11909" w:h="16840" w:code="9"/>
      <w:pgMar w:top="1134" w:right="1134" w:bottom="1134" w:left="1701" w:header="45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02F" w:rsidRDefault="0023402F">
      <w:pPr>
        <w:spacing w:after="0" w:line="240" w:lineRule="auto"/>
      </w:pPr>
      <w:r>
        <w:separator/>
      </w:r>
    </w:p>
  </w:endnote>
  <w:endnote w:type="continuationSeparator" w:id="0">
    <w:p w:rsidR="0023402F" w:rsidRDefault="0023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02F" w:rsidRDefault="0023402F">
      <w:pPr>
        <w:spacing w:after="0" w:line="240" w:lineRule="auto"/>
      </w:pPr>
      <w:r>
        <w:separator/>
      </w:r>
    </w:p>
  </w:footnote>
  <w:footnote w:type="continuationSeparator" w:id="0">
    <w:p w:rsidR="0023402F" w:rsidRDefault="0023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186923"/>
      <w:docPartObj>
        <w:docPartGallery w:val="Page Numbers (Top of Page)"/>
        <w:docPartUnique/>
      </w:docPartObj>
    </w:sdtPr>
    <w:sdtEndPr>
      <w:rPr>
        <w:noProof/>
      </w:rPr>
    </w:sdtEndPr>
    <w:sdtContent>
      <w:p w:rsidR="00C022CC" w:rsidRDefault="00C022C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022CC" w:rsidRDefault="00C022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247677"/>
      <w:docPartObj>
        <w:docPartGallery w:val="Page Numbers (Top of Page)"/>
        <w:docPartUnique/>
      </w:docPartObj>
    </w:sdtPr>
    <w:sdtEndPr>
      <w:rPr>
        <w:noProof/>
      </w:rPr>
    </w:sdtEndPr>
    <w:sdtContent>
      <w:p w:rsidR="00C022CC" w:rsidRDefault="00C022CC">
        <w:pPr>
          <w:pStyle w:val="Header"/>
          <w:jc w:val="center"/>
        </w:pPr>
        <w:r>
          <w:fldChar w:fldCharType="begin"/>
        </w:r>
        <w:r>
          <w:instrText xml:space="preserve"> PAGE   \* MERGEFORMAT </w:instrText>
        </w:r>
        <w:r>
          <w:fldChar w:fldCharType="separate"/>
        </w:r>
        <w:r w:rsidR="00350D2C">
          <w:rPr>
            <w:noProof/>
          </w:rPr>
          <w:t>2</w:t>
        </w:r>
        <w:r>
          <w:rPr>
            <w:noProof/>
          </w:rPr>
          <w:fldChar w:fldCharType="end"/>
        </w:r>
      </w:p>
    </w:sdtContent>
  </w:sdt>
  <w:p w:rsidR="00C022CC" w:rsidRDefault="00C022C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2CC" w:rsidRDefault="00C022CC">
    <w:pPr>
      <w:pStyle w:val="Header"/>
      <w:jc w:val="center"/>
    </w:pPr>
    <w:r>
      <w:fldChar w:fldCharType="begin"/>
    </w:r>
    <w:r>
      <w:instrText xml:space="preserve"> PAGE   \* MERGEFORMAT </w:instrText>
    </w:r>
    <w:r>
      <w:fldChar w:fldCharType="separate"/>
    </w:r>
    <w:r w:rsidR="00350D2C">
      <w:rPr>
        <w:noProof/>
      </w:rPr>
      <w:t>3</w:t>
    </w:r>
    <w:r>
      <w:rPr>
        <w:noProof/>
      </w:rPr>
      <w:fldChar w:fldCharType="end"/>
    </w:r>
  </w:p>
  <w:p w:rsidR="00C022CC" w:rsidRDefault="00C022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800"/>
    <w:multiLevelType w:val="hybridMultilevel"/>
    <w:tmpl w:val="4EF0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74D7"/>
    <w:multiLevelType w:val="hybridMultilevel"/>
    <w:tmpl w:val="1834C32A"/>
    <w:lvl w:ilvl="0" w:tplc="BA8C2934">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B951082"/>
    <w:multiLevelType w:val="multilevel"/>
    <w:tmpl w:val="F10868BA"/>
    <w:lvl w:ilvl="0">
      <w:start w:val="4"/>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D42708B"/>
    <w:multiLevelType w:val="hybridMultilevel"/>
    <w:tmpl w:val="80B2CEA8"/>
    <w:lvl w:ilvl="0" w:tplc="E71A6BEC">
      <w:numFmt w:val="bullet"/>
      <w:lvlText w:val=""/>
      <w:lvlJc w:val="left"/>
      <w:pPr>
        <w:ind w:left="1440" w:hanging="360"/>
      </w:pPr>
      <w:rPr>
        <w:rFonts w:ascii="Wingdings" w:eastAsia="Times New Roman" w:hAnsi="Wingdings"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D44F3"/>
    <w:multiLevelType w:val="hybridMultilevel"/>
    <w:tmpl w:val="EAF43D7A"/>
    <w:lvl w:ilvl="0" w:tplc="AE2A15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CB15A2"/>
    <w:multiLevelType w:val="hybridMultilevel"/>
    <w:tmpl w:val="57749840"/>
    <w:lvl w:ilvl="0" w:tplc="61D8EF6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61C46"/>
    <w:multiLevelType w:val="hybridMultilevel"/>
    <w:tmpl w:val="DD606AFA"/>
    <w:lvl w:ilvl="0" w:tplc="E79AB290">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24D2610"/>
    <w:multiLevelType w:val="hybridMultilevel"/>
    <w:tmpl w:val="9B6882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D511E0"/>
    <w:multiLevelType w:val="hybridMultilevel"/>
    <w:tmpl w:val="07D83F16"/>
    <w:lvl w:ilvl="0" w:tplc="04090001">
      <w:start w:val="1"/>
      <w:numFmt w:val="bullet"/>
      <w:pStyle w:val="Item"/>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ED93762"/>
    <w:multiLevelType w:val="hybridMultilevel"/>
    <w:tmpl w:val="3FC6DB56"/>
    <w:lvl w:ilvl="0" w:tplc="A1F0F178">
      <w:start w:val="4"/>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0" w15:restartNumberingAfterBreak="0">
    <w:nsid w:val="70054088"/>
    <w:multiLevelType w:val="multilevel"/>
    <w:tmpl w:val="8A0C53BA"/>
    <w:lvl w:ilvl="0">
      <w:start w:val="1"/>
      <w:numFmt w:val="none"/>
      <w:lvlText w:val=""/>
      <w:lvlJc w:val="center"/>
      <w:pPr>
        <w:ind w:left="0" w:firstLine="0"/>
      </w:pPr>
      <w:rPr>
        <w:rFonts w:hint="default"/>
      </w:rPr>
    </w:lvl>
    <w:lvl w:ilvl="1">
      <w:start w:val="1"/>
      <w:numFmt w:val="upperRoman"/>
      <w:suff w:val="nothing"/>
      <w:lvlText w:val="Phần thứ %2"/>
      <w:lvlJc w:val="left"/>
      <w:pPr>
        <w:ind w:left="720" w:hanging="360"/>
      </w:pPr>
      <w:rPr>
        <w:rFonts w:ascii="Times New Roman" w:hAnsi="Times New Roman" w:hint="default"/>
        <w:b/>
        <w:i w:val="0"/>
        <w:sz w:val="26"/>
      </w:rPr>
    </w:lvl>
    <w:lvl w:ilvl="2">
      <w:start w:val="1"/>
      <w:numFmt w:val="upperRoman"/>
      <w:lvlRestart w:val="0"/>
      <w:pStyle w:val="Style4"/>
      <w:suff w:val="nothing"/>
      <w:lvlText w:val="Chương %3"/>
      <w:lvlJc w:val="center"/>
      <w:pPr>
        <w:ind w:left="0" w:firstLine="720"/>
      </w:pPr>
      <w:rPr>
        <w:rFonts w:ascii="Times New Roman" w:hAnsi="Times New Roman" w:hint="default"/>
        <w:b/>
        <w:i w:val="0"/>
        <w:sz w:val="26"/>
      </w:rPr>
    </w:lvl>
    <w:lvl w:ilvl="3">
      <w:start w:val="1"/>
      <w:numFmt w:val="upperLetter"/>
      <w:pStyle w:val="Style5"/>
      <w:suff w:val="space"/>
      <w:lvlText w:val="%4."/>
      <w:lvlJc w:val="center"/>
      <w:pPr>
        <w:ind w:left="0" w:firstLine="0"/>
      </w:pPr>
      <w:rPr>
        <w:rFonts w:ascii="Times New Roman" w:hAnsi="Times New Roman" w:hint="default"/>
        <w:b/>
        <w:i w:val="0"/>
        <w:sz w:val="26"/>
      </w:rPr>
    </w:lvl>
    <w:lvl w:ilvl="4">
      <w:start w:val="1"/>
      <w:numFmt w:val="decimal"/>
      <w:lvlRestart w:val="0"/>
      <w:pStyle w:val="Style7"/>
      <w:lvlText w:val="Mẫu số %5:"/>
      <w:lvlJc w:val="left"/>
      <w:pPr>
        <w:ind w:left="0" w:firstLine="0"/>
      </w:pPr>
      <w:rPr>
        <w:rFonts w:ascii="Times New Roman" w:hAnsi="Times New Roman" w:cs="Times New Roman" w:hint="default"/>
        <w:b/>
        <w:i w:val="0"/>
        <w:sz w:val="26"/>
        <w:szCs w:val="26"/>
        <w:u w:val="single"/>
      </w:rPr>
    </w:lvl>
    <w:lvl w:ilvl="5">
      <w:start w:val="1"/>
      <w:numFmt w:val="decimal"/>
      <w:lvlRestart w:val="0"/>
      <w:pStyle w:val="Style8"/>
      <w:suff w:val="space"/>
      <w:lvlText w:val="Phụ lục %6:"/>
      <w:lvlJc w:val="center"/>
      <w:pPr>
        <w:ind w:left="0" w:firstLine="720"/>
      </w:pPr>
      <w:rPr>
        <w:rFonts w:ascii="Times New Roman" w:hAnsi="Times New Roman" w:hint="default"/>
        <w:b/>
        <w:i w:val="0"/>
        <w:sz w:val="2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3F7201"/>
    <w:multiLevelType w:val="hybridMultilevel"/>
    <w:tmpl w:val="BBEE1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1"/>
  </w:num>
  <w:num w:numId="5">
    <w:abstractNumId w:val="5"/>
  </w:num>
  <w:num w:numId="6">
    <w:abstractNumId w:val="3"/>
  </w:num>
  <w:num w:numId="7">
    <w:abstractNumId w:val="10"/>
  </w:num>
  <w:num w:numId="8">
    <w:abstractNumId w:val="4"/>
  </w:num>
  <w:num w:numId="9">
    <w:abstractNumId w:val="1"/>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B0"/>
    <w:rsid w:val="000C0008"/>
    <w:rsid w:val="000C40DD"/>
    <w:rsid w:val="001F5AC4"/>
    <w:rsid w:val="00203124"/>
    <w:rsid w:val="0023402F"/>
    <w:rsid w:val="00262CEF"/>
    <w:rsid w:val="00272D48"/>
    <w:rsid w:val="002A0676"/>
    <w:rsid w:val="002B0C76"/>
    <w:rsid w:val="002B2001"/>
    <w:rsid w:val="002E63AC"/>
    <w:rsid w:val="00314BF1"/>
    <w:rsid w:val="003465FF"/>
    <w:rsid w:val="00350D2C"/>
    <w:rsid w:val="00373B57"/>
    <w:rsid w:val="00487679"/>
    <w:rsid w:val="004A4B53"/>
    <w:rsid w:val="00523BED"/>
    <w:rsid w:val="00527515"/>
    <w:rsid w:val="005B3ACF"/>
    <w:rsid w:val="005C09BC"/>
    <w:rsid w:val="0060229C"/>
    <w:rsid w:val="006320A8"/>
    <w:rsid w:val="00657081"/>
    <w:rsid w:val="00673E7D"/>
    <w:rsid w:val="0074188A"/>
    <w:rsid w:val="007916B7"/>
    <w:rsid w:val="007A25AE"/>
    <w:rsid w:val="007F0FB9"/>
    <w:rsid w:val="00813ADC"/>
    <w:rsid w:val="0091534E"/>
    <w:rsid w:val="009F15B0"/>
    <w:rsid w:val="00A14C7B"/>
    <w:rsid w:val="00A41878"/>
    <w:rsid w:val="00A507C3"/>
    <w:rsid w:val="00A94FFD"/>
    <w:rsid w:val="00AC2636"/>
    <w:rsid w:val="00B8424C"/>
    <w:rsid w:val="00B84874"/>
    <w:rsid w:val="00BA1843"/>
    <w:rsid w:val="00C022CC"/>
    <w:rsid w:val="00CF149F"/>
    <w:rsid w:val="00D50CC1"/>
    <w:rsid w:val="00D53E1B"/>
    <w:rsid w:val="00D7540A"/>
    <w:rsid w:val="00DD2D0D"/>
    <w:rsid w:val="00DF7E18"/>
    <w:rsid w:val="00E51557"/>
    <w:rsid w:val="00EB48D2"/>
    <w:rsid w:val="00F21A24"/>
    <w:rsid w:val="00FC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EBF51CC"/>
  <w15:docId w15:val="{D23D5792-9D29-4023-A48A-7BFA3B40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5B0"/>
    <w:rPr>
      <w:rFonts w:cs="Times New Roman"/>
      <w:szCs w:val="28"/>
    </w:rPr>
  </w:style>
  <w:style w:type="paragraph" w:styleId="Heading1">
    <w:name w:val="heading 1"/>
    <w:basedOn w:val="Normal"/>
    <w:next w:val="Normal"/>
    <w:link w:val="Heading1Char"/>
    <w:uiPriority w:val="9"/>
    <w:qFormat/>
    <w:rsid w:val="009F15B0"/>
    <w:pPr>
      <w:keepNext/>
      <w:spacing w:after="0" w:line="240" w:lineRule="auto"/>
      <w:jc w:val="center"/>
      <w:outlineLvl w:val="0"/>
    </w:pPr>
    <w:rPr>
      <w:rFonts w:eastAsia="Times New Roman"/>
      <w:b/>
      <w:bCs/>
      <w:szCs w:val="24"/>
    </w:rPr>
  </w:style>
  <w:style w:type="paragraph" w:styleId="Heading2">
    <w:name w:val="heading 2"/>
    <w:basedOn w:val="Normal"/>
    <w:next w:val="Normal"/>
    <w:link w:val="Heading2Char1"/>
    <w:qFormat/>
    <w:rsid w:val="009F15B0"/>
    <w:pPr>
      <w:keepNext/>
      <w:spacing w:after="0" w:line="240" w:lineRule="auto"/>
      <w:ind w:right="171"/>
      <w:jc w:val="center"/>
      <w:outlineLvl w:val="1"/>
    </w:pPr>
    <w:rPr>
      <w:rFonts w:eastAsia="Times New Roman"/>
      <w:b/>
      <w:bCs/>
      <w:szCs w:val="24"/>
    </w:rPr>
  </w:style>
  <w:style w:type="paragraph" w:styleId="Heading3">
    <w:name w:val="heading 3"/>
    <w:basedOn w:val="Normal"/>
    <w:next w:val="Normal"/>
    <w:link w:val="Heading3Char"/>
    <w:unhideWhenUsed/>
    <w:qFormat/>
    <w:rsid w:val="009F15B0"/>
    <w:pPr>
      <w:keepNext/>
      <w:keepLines/>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9F15B0"/>
    <w:pPr>
      <w:keepNext/>
      <w:spacing w:before="120" w:after="0" w:line="240" w:lineRule="auto"/>
      <w:jc w:val="center"/>
      <w:outlineLvl w:val="3"/>
    </w:pPr>
    <w:rPr>
      <w:rFonts w:eastAsia="Times New Roman"/>
      <w:b/>
      <w:sz w:val="26"/>
      <w:szCs w:val="24"/>
    </w:rPr>
  </w:style>
  <w:style w:type="paragraph" w:styleId="Heading6">
    <w:name w:val="heading 6"/>
    <w:basedOn w:val="Normal"/>
    <w:next w:val="Normal"/>
    <w:link w:val="Heading6Char"/>
    <w:qFormat/>
    <w:rsid w:val="009F15B0"/>
    <w:pPr>
      <w:keepNext/>
      <w:spacing w:after="0" w:line="240" w:lineRule="auto"/>
      <w:jc w:val="center"/>
      <w:outlineLvl w:val="5"/>
    </w:pPr>
    <w:rPr>
      <w:rFonts w:eastAsia="Times New Roman"/>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5B0"/>
    <w:rPr>
      <w:rFonts w:eastAsia="Times New Roman" w:cs="Times New Roman"/>
      <w:b/>
      <w:bCs/>
      <w:szCs w:val="24"/>
    </w:rPr>
  </w:style>
  <w:style w:type="character" w:customStyle="1" w:styleId="Heading2Char">
    <w:name w:val="Heading 2 Char"/>
    <w:basedOn w:val="DefaultParagraphFont"/>
    <w:rsid w:val="009F15B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F15B0"/>
    <w:rPr>
      <w:rFonts w:asciiTheme="majorHAnsi" w:eastAsiaTheme="majorEastAsia" w:hAnsiTheme="majorHAnsi" w:cstheme="majorBidi"/>
      <w:b/>
      <w:bCs/>
      <w:color w:val="5B9BD5" w:themeColor="accent1"/>
      <w:szCs w:val="28"/>
    </w:rPr>
  </w:style>
  <w:style w:type="character" w:customStyle="1" w:styleId="Heading4Char">
    <w:name w:val="Heading 4 Char"/>
    <w:basedOn w:val="DefaultParagraphFont"/>
    <w:link w:val="Heading4"/>
    <w:uiPriority w:val="9"/>
    <w:rsid w:val="009F15B0"/>
    <w:rPr>
      <w:rFonts w:eastAsia="Times New Roman" w:cs="Times New Roman"/>
      <w:b/>
      <w:sz w:val="26"/>
      <w:szCs w:val="24"/>
    </w:rPr>
  </w:style>
  <w:style w:type="character" w:customStyle="1" w:styleId="Heading6Char">
    <w:name w:val="Heading 6 Char"/>
    <w:basedOn w:val="DefaultParagraphFont"/>
    <w:link w:val="Heading6"/>
    <w:rsid w:val="009F15B0"/>
    <w:rPr>
      <w:rFonts w:eastAsia="Times New Roman" w:cs="Times New Roman"/>
      <w:bCs/>
      <w:i/>
      <w:iCs/>
      <w:sz w:val="26"/>
      <w:szCs w:val="24"/>
    </w:rPr>
  </w:style>
  <w:style w:type="character" w:customStyle="1" w:styleId="Heading2Char1">
    <w:name w:val="Heading 2 Char1"/>
    <w:link w:val="Heading2"/>
    <w:rsid w:val="009F15B0"/>
    <w:rPr>
      <w:rFonts w:eastAsia="Times New Roman" w:cs="Times New Roman"/>
      <w:b/>
      <w:bCs/>
      <w:szCs w:val="24"/>
    </w:rPr>
  </w:style>
  <w:style w:type="paragraph" w:styleId="BodyText">
    <w:name w:val="Body Text"/>
    <w:aliases w:val="body Char"/>
    <w:basedOn w:val="Normal"/>
    <w:link w:val="BodyTextChar"/>
    <w:rsid w:val="009F15B0"/>
    <w:pPr>
      <w:spacing w:after="0" w:line="240" w:lineRule="auto"/>
      <w:jc w:val="center"/>
    </w:pPr>
    <w:rPr>
      <w:rFonts w:ascii=".VnTime" w:eastAsia="Times New Roman" w:hAnsi=".VnTime"/>
      <w:szCs w:val="20"/>
    </w:rPr>
  </w:style>
  <w:style w:type="character" w:customStyle="1" w:styleId="BodyTextChar">
    <w:name w:val="Body Text Char"/>
    <w:aliases w:val="body Char Char"/>
    <w:basedOn w:val="DefaultParagraphFont"/>
    <w:link w:val="BodyText"/>
    <w:rsid w:val="009F15B0"/>
    <w:rPr>
      <w:rFonts w:ascii=".VnTime" w:eastAsia="Times New Roman" w:hAnsi=".VnTime" w:cs="Times New Roman"/>
      <w:szCs w:val="20"/>
    </w:rPr>
  </w:style>
  <w:style w:type="character" w:customStyle="1" w:styleId="fontstyle01">
    <w:name w:val="fontstyle01"/>
    <w:basedOn w:val="DefaultParagraphFont"/>
    <w:rsid w:val="009F15B0"/>
    <w:rPr>
      <w:rFonts w:ascii="Times New Roman" w:hAnsi="Times New Roman" w:cs="Times New Roman" w:hint="default"/>
      <w:b w:val="0"/>
      <w:bCs w:val="0"/>
      <w:i/>
      <w:iCs/>
      <w:color w:val="000000"/>
      <w:sz w:val="28"/>
      <w:szCs w:val="28"/>
    </w:rPr>
  </w:style>
  <w:style w:type="table" w:styleId="TableGrid">
    <w:name w:val="Table Grid"/>
    <w:basedOn w:val="TableNormal"/>
    <w:uiPriority w:val="39"/>
    <w:unhideWhenUsed/>
    <w:rsid w:val="009F15B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rsid w:val="009F15B0"/>
    <w:pPr>
      <w:spacing w:before="120" w:after="120" w:line="312" w:lineRule="auto"/>
    </w:pPr>
    <w:rPr>
      <w:rFonts w:eastAsia="Times New Roman"/>
    </w:rPr>
  </w:style>
  <w:style w:type="paragraph" w:styleId="Header">
    <w:name w:val="header"/>
    <w:aliases w:val="chuong"/>
    <w:basedOn w:val="Normal"/>
    <w:link w:val="HeaderChar"/>
    <w:uiPriority w:val="99"/>
    <w:unhideWhenUsed/>
    <w:rsid w:val="009F15B0"/>
    <w:pPr>
      <w:tabs>
        <w:tab w:val="center" w:pos="4680"/>
        <w:tab w:val="right" w:pos="9360"/>
      </w:tabs>
      <w:spacing w:after="0" w:line="240" w:lineRule="auto"/>
    </w:pPr>
  </w:style>
  <w:style w:type="character" w:customStyle="1" w:styleId="HeaderChar">
    <w:name w:val="Header Char"/>
    <w:aliases w:val="chuong Char"/>
    <w:basedOn w:val="DefaultParagraphFont"/>
    <w:link w:val="Header"/>
    <w:uiPriority w:val="99"/>
    <w:rsid w:val="009F15B0"/>
    <w:rPr>
      <w:rFonts w:cs="Times New Roman"/>
      <w:szCs w:val="28"/>
    </w:rPr>
  </w:style>
  <w:style w:type="paragraph" w:styleId="Footer">
    <w:name w:val="footer"/>
    <w:basedOn w:val="Normal"/>
    <w:link w:val="FooterChar"/>
    <w:uiPriority w:val="99"/>
    <w:unhideWhenUsed/>
    <w:rsid w:val="009F1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5B0"/>
    <w:rPr>
      <w:rFonts w:cs="Times New Roman"/>
      <w:szCs w:val="28"/>
    </w:rPr>
  </w:style>
  <w:style w:type="paragraph" w:customStyle="1" w:styleId="CharCharChar1Char">
    <w:name w:val="Char Char Char1 Char"/>
    <w:basedOn w:val="Normal"/>
    <w:rsid w:val="009F15B0"/>
    <w:pPr>
      <w:spacing w:line="240" w:lineRule="exact"/>
    </w:pPr>
    <w:rPr>
      <w:rFonts w:ascii="Tahoma" w:eastAsia="PMingLiU" w:hAnsi="Tahoma"/>
      <w:sz w:val="20"/>
      <w:szCs w:val="20"/>
    </w:rPr>
  </w:style>
  <w:style w:type="paragraph" w:styleId="BalloonText">
    <w:name w:val="Balloon Text"/>
    <w:basedOn w:val="Normal"/>
    <w:link w:val="BalloonTextChar"/>
    <w:uiPriority w:val="99"/>
    <w:rsid w:val="009F15B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9F15B0"/>
    <w:rPr>
      <w:rFonts w:ascii="Segoe UI" w:eastAsia="Times New Roman" w:hAnsi="Segoe UI" w:cs="Segoe UI"/>
      <w:sz w:val="18"/>
      <w:szCs w:val="18"/>
    </w:rPr>
  </w:style>
  <w:style w:type="paragraph" w:styleId="ListParagraph">
    <w:name w:val="List Paragraph"/>
    <w:aliases w:val="list 123,Lít bullet 2,ANNEX,List Paragraph2,List Paragraph11,Thang2,normalnumber"/>
    <w:basedOn w:val="Normal"/>
    <w:link w:val="ListParagraphChar"/>
    <w:uiPriority w:val="34"/>
    <w:qFormat/>
    <w:rsid w:val="009F15B0"/>
    <w:pPr>
      <w:spacing w:after="0" w:line="240" w:lineRule="auto"/>
      <w:ind w:left="720"/>
      <w:contextualSpacing/>
    </w:pPr>
    <w:rPr>
      <w:rFonts w:eastAsia="Times New Roman"/>
    </w:rPr>
  </w:style>
  <w:style w:type="paragraph" w:customStyle="1" w:styleId="Default">
    <w:name w:val="Default"/>
    <w:rsid w:val="009F15B0"/>
    <w:pPr>
      <w:autoSpaceDE w:val="0"/>
      <w:autoSpaceDN w:val="0"/>
      <w:adjustRightInd w:val="0"/>
      <w:spacing w:after="0" w:line="240" w:lineRule="auto"/>
    </w:pPr>
    <w:rPr>
      <w:rFonts w:eastAsia="Times New Roman" w:cs="Times New Roman"/>
      <w:color w:val="000000"/>
      <w:sz w:val="24"/>
      <w:szCs w:val="24"/>
    </w:rPr>
  </w:style>
  <w:style w:type="character" w:styleId="FootnoteReference">
    <w:name w:val="footnote reference"/>
    <w:rsid w:val="009F15B0"/>
    <w:rPr>
      <w:vertAlign w:val="superscript"/>
    </w:rPr>
  </w:style>
  <w:style w:type="character" w:customStyle="1" w:styleId="Bodytext5">
    <w:name w:val="Body text (5)_"/>
    <w:basedOn w:val="DefaultParagraphFont"/>
    <w:link w:val="Bodytext50"/>
    <w:uiPriority w:val="99"/>
    <w:rsid w:val="009F15B0"/>
    <w:rPr>
      <w:i/>
      <w:iCs/>
      <w:sz w:val="26"/>
      <w:szCs w:val="26"/>
      <w:shd w:val="clear" w:color="auto" w:fill="FFFFFF"/>
    </w:rPr>
  </w:style>
  <w:style w:type="paragraph" w:customStyle="1" w:styleId="Bodytext50">
    <w:name w:val="Body text (5)"/>
    <w:basedOn w:val="Normal"/>
    <w:link w:val="Bodytext5"/>
    <w:uiPriority w:val="99"/>
    <w:rsid w:val="009F15B0"/>
    <w:pPr>
      <w:widowControl w:val="0"/>
      <w:shd w:val="clear" w:color="auto" w:fill="FFFFFF"/>
      <w:spacing w:before="420" w:after="420" w:line="240" w:lineRule="atLeast"/>
    </w:pPr>
    <w:rPr>
      <w:rFonts w:cstheme="minorBidi"/>
      <w:i/>
      <w:iCs/>
      <w:sz w:val="26"/>
      <w:szCs w:val="26"/>
    </w:rPr>
  </w:style>
  <w:style w:type="character" w:customStyle="1" w:styleId="Bodytext2">
    <w:name w:val="Body text (2)_"/>
    <w:link w:val="Bodytext20"/>
    <w:uiPriority w:val="99"/>
    <w:rsid w:val="009F15B0"/>
    <w:rPr>
      <w:shd w:val="clear" w:color="auto" w:fill="FFFFFF"/>
    </w:rPr>
  </w:style>
  <w:style w:type="paragraph" w:customStyle="1" w:styleId="Bodytext20">
    <w:name w:val="Body text (2)"/>
    <w:basedOn w:val="Normal"/>
    <w:link w:val="Bodytext2"/>
    <w:uiPriority w:val="99"/>
    <w:rsid w:val="009F15B0"/>
    <w:pPr>
      <w:widowControl w:val="0"/>
      <w:shd w:val="clear" w:color="auto" w:fill="FFFFFF"/>
      <w:spacing w:after="0" w:line="240" w:lineRule="auto"/>
    </w:pPr>
    <w:rPr>
      <w:rFonts w:cstheme="minorBidi"/>
      <w:szCs w:val="22"/>
      <w:shd w:val="clear" w:color="auto" w:fill="FFFFFF"/>
    </w:rPr>
  </w:style>
  <w:style w:type="paragraph" w:customStyle="1" w:styleId="Bodytext21">
    <w:name w:val="Body text (2)1"/>
    <w:basedOn w:val="Normal"/>
    <w:uiPriority w:val="99"/>
    <w:rsid w:val="009F15B0"/>
    <w:pPr>
      <w:widowControl w:val="0"/>
      <w:shd w:val="clear" w:color="auto" w:fill="FFFFFF"/>
      <w:spacing w:before="240" w:after="60" w:line="240" w:lineRule="atLeast"/>
      <w:jc w:val="both"/>
    </w:pPr>
    <w:rPr>
      <w:rFonts w:eastAsia="Times New Roman"/>
      <w:sz w:val="26"/>
      <w:szCs w:val="26"/>
    </w:rPr>
  </w:style>
  <w:style w:type="character" w:styleId="Hyperlink">
    <w:name w:val="Hyperlink"/>
    <w:basedOn w:val="DefaultParagraphFont"/>
    <w:uiPriority w:val="99"/>
    <w:rsid w:val="009F15B0"/>
    <w:rPr>
      <w:color w:val="0563C1" w:themeColor="hyperlink"/>
      <w:u w:val="single"/>
    </w:rPr>
  </w:style>
  <w:style w:type="character" w:customStyle="1" w:styleId="go">
    <w:name w:val="go"/>
    <w:basedOn w:val="DefaultParagraphFont"/>
    <w:rsid w:val="009F15B0"/>
  </w:style>
  <w:style w:type="character" w:styleId="PageNumber">
    <w:name w:val="page number"/>
    <w:basedOn w:val="DefaultParagraphFont"/>
    <w:rsid w:val="009F15B0"/>
  </w:style>
  <w:style w:type="paragraph" w:styleId="NormalWeb">
    <w:name w:val="Normal (Web)"/>
    <w:basedOn w:val="Normal"/>
    <w:uiPriority w:val="99"/>
    <w:rsid w:val="009F15B0"/>
    <w:pPr>
      <w:spacing w:before="100" w:beforeAutospacing="1" w:after="100" w:afterAutospacing="1" w:line="240" w:lineRule="auto"/>
    </w:pPr>
    <w:rPr>
      <w:rFonts w:ascii="Verdana" w:eastAsia="Times New Roman" w:hAnsi="Verdana"/>
      <w:sz w:val="24"/>
      <w:szCs w:val="24"/>
    </w:rPr>
  </w:style>
  <w:style w:type="character" w:customStyle="1" w:styleId="apple-converted-space">
    <w:name w:val="apple-converted-space"/>
    <w:basedOn w:val="DefaultParagraphFont"/>
    <w:rsid w:val="009F15B0"/>
  </w:style>
  <w:style w:type="character" w:customStyle="1" w:styleId="Bodytext211pt">
    <w:name w:val="Body text (2) + 11 pt"/>
    <w:aliases w:val="Italic,Bold,Spacing 0 pt,Body text (2) + MS Reference Sans Serif,4 pt,7.5 pt"/>
    <w:rsid w:val="009F15B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TitleChar">
    <w:name w:val="Title Char"/>
    <w:link w:val="Title"/>
    <w:rsid w:val="009F15B0"/>
    <w:rPr>
      <w:b/>
      <w:bCs/>
      <w:sz w:val="24"/>
      <w:szCs w:val="24"/>
    </w:rPr>
  </w:style>
  <w:style w:type="paragraph" w:styleId="Title">
    <w:name w:val="Title"/>
    <w:basedOn w:val="Normal"/>
    <w:link w:val="TitleChar"/>
    <w:qFormat/>
    <w:rsid w:val="009F15B0"/>
    <w:pPr>
      <w:spacing w:after="0" w:line="240" w:lineRule="auto"/>
      <w:jc w:val="center"/>
    </w:pPr>
    <w:rPr>
      <w:rFonts w:cstheme="minorBidi"/>
      <w:b/>
      <w:bCs/>
      <w:sz w:val="24"/>
      <w:szCs w:val="24"/>
    </w:rPr>
  </w:style>
  <w:style w:type="character" w:customStyle="1" w:styleId="TitleChar1">
    <w:name w:val="Title Char1"/>
    <w:basedOn w:val="DefaultParagraphFont"/>
    <w:uiPriority w:val="10"/>
    <w:rsid w:val="009F15B0"/>
    <w:rPr>
      <w:rFonts w:asciiTheme="majorHAnsi" w:eastAsiaTheme="majorEastAsia" w:hAnsiTheme="majorHAnsi" w:cstheme="majorBidi"/>
      <w:spacing w:val="-10"/>
      <w:kern w:val="28"/>
      <w:sz w:val="56"/>
      <w:szCs w:val="56"/>
    </w:rPr>
  </w:style>
  <w:style w:type="paragraph" w:customStyle="1" w:styleId="ListParagraph1">
    <w:name w:val="List Paragraph1"/>
    <w:basedOn w:val="Normal"/>
    <w:uiPriority w:val="34"/>
    <w:qFormat/>
    <w:rsid w:val="009F15B0"/>
    <w:pPr>
      <w:spacing w:after="200" w:line="276" w:lineRule="auto"/>
      <w:ind w:left="720"/>
      <w:contextualSpacing/>
    </w:pPr>
    <w:rPr>
      <w:rFonts w:ascii="Arial" w:eastAsia="Arial" w:hAnsi="Arial"/>
      <w:sz w:val="22"/>
      <w:szCs w:val="22"/>
      <w:lang w:val="vi-VN"/>
    </w:rPr>
  </w:style>
  <w:style w:type="paragraph" w:styleId="BodyTextIndent2">
    <w:name w:val="Body Text Indent 2"/>
    <w:basedOn w:val="Normal"/>
    <w:link w:val="BodyTextIndent2Char"/>
    <w:rsid w:val="009F15B0"/>
    <w:pPr>
      <w:spacing w:after="120" w:line="480" w:lineRule="auto"/>
      <w:ind w:left="360"/>
    </w:pPr>
    <w:rPr>
      <w:rFonts w:ascii="VNtimes new roman" w:eastAsia="Times New Roman" w:hAnsi="VNtimes new roman"/>
      <w:sz w:val="34"/>
      <w:szCs w:val="34"/>
    </w:rPr>
  </w:style>
  <w:style w:type="character" w:customStyle="1" w:styleId="BodyTextIndent2Char">
    <w:name w:val="Body Text Indent 2 Char"/>
    <w:basedOn w:val="DefaultParagraphFont"/>
    <w:link w:val="BodyTextIndent2"/>
    <w:rsid w:val="009F15B0"/>
    <w:rPr>
      <w:rFonts w:ascii="VNtimes new roman" w:eastAsia="Times New Roman" w:hAnsi="VNtimes new roman" w:cs="Times New Roman"/>
      <w:sz w:val="34"/>
      <w:szCs w:val="34"/>
    </w:rPr>
  </w:style>
  <w:style w:type="paragraph" w:styleId="BodyText3">
    <w:name w:val="Body Text 3"/>
    <w:basedOn w:val="Normal"/>
    <w:link w:val="BodyText3Char"/>
    <w:rsid w:val="009F15B0"/>
    <w:pPr>
      <w:spacing w:after="120" w:line="240" w:lineRule="auto"/>
    </w:pPr>
    <w:rPr>
      <w:rFonts w:eastAsia="Times New Roman"/>
      <w:sz w:val="16"/>
      <w:szCs w:val="16"/>
    </w:rPr>
  </w:style>
  <w:style w:type="character" w:customStyle="1" w:styleId="BodyText3Char">
    <w:name w:val="Body Text 3 Char"/>
    <w:basedOn w:val="DefaultParagraphFont"/>
    <w:link w:val="BodyText3"/>
    <w:rsid w:val="009F15B0"/>
    <w:rPr>
      <w:rFonts w:eastAsia="Times New Roman" w:cs="Times New Roman"/>
      <w:sz w:val="16"/>
      <w:szCs w:val="16"/>
    </w:rPr>
  </w:style>
  <w:style w:type="paragraph" w:styleId="BodyTextIndent">
    <w:name w:val="Body Text Indent"/>
    <w:basedOn w:val="Normal"/>
    <w:link w:val="BodyTextIndentChar"/>
    <w:uiPriority w:val="99"/>
    <w:unhideWhenUsed/>
    <w:rsid w:val="009F15B0"/>
    <w:pPr>
      <w:spacing w:before="20"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9F15B0"/>
    <w:rPr>
      <w:rFonts w:eastAsia="Times New Roman" w:cs="Times New Roman"/>
      <w:sz w:val="24"/>
      <w:szCs w:val="24"/>
    </w:rPr>
  </w:style>
  <w:style w:type="character" w:styleId="Strong">
    <w:name w:val="Strong"/>
    <w:uiPriority w:val="22"/>
    <w:qFormat/>
    <w:rsid w:val="009F15B0"/>
    <w:rPr>
      <w:b/>
      <w:bCs/>
    </w:rPr>
  </w:style>
  <w:style w:type="paragraph" w:styleId="BodyText22">
    <w:name w:val="Body Text 2"/>
    <w:basedOn w:val="Normal"/>
    <w:link w:val="BodyText2Char"/>
    <w:rsid w:val="009F15B0"/>
    <w:pPr>
      <w:spacing w:before="20" w:after="120" w:line="480" w:lineRule="auto"/>
    </w:pPr>
    <w:rPr>
      <w:rFonts w:eastAsia="Times New Roman"/>
      <w:sz w:val="24"/>
      <w:szCs w:val="24"/>
    </w:rPr>
  </w:style>
  <w:style w:type="character" w:customStyle="1" w:styleId="BodyText2Char">
    <w:name w:val="Body Text 2 Char"/>
    <w:basedOn w:val="DefaultParagraphFont"/>
    <w:link w:val="BodyText22"/>
    <w:rsid w:val="009F15B0"/>
    <w:rPr>
      <w:rFonts w:eastAsia="Times New Roman" w:cs="Times New Roman"/>
      <w:sz w:val="24"/>
      <w:szCs w:val="24"/>
    </w:rPr>
  </w:style>
  <w:style w:type="paragraph" w:styleId="BodyTextIndent3">
    <w:name w:val="Body Text Indent 3"/>
    <w:basedOn w:val="Normal"/>
    <w:link w:val="BodyTextIndent3Char"/>
    <w:rsid w:val="009F15B0"/>
    <w:pPr>
      <w:spacing w:after="0" w:line="240" w:lineRule="auto"/>
      <w:ind w:firstLine="567"/>
      <w:jc w:val="center"/>
    </w:pPr>
    <w:rPr>
      <w:rFonts w:ascii="VNtimes new roman" w:eastAsia="Times New Roman" w:hAnsi="VNtimes new roman"/>
      <w:b/>
      <w:sz w:val="32"/>
      <w:szCs w:val="20"/>
    </w:rPr>
  </w:style>
  <w:style w:type="character" w:customStyle="1" w:styleId="BodyTextIndent3Char">
    <w:name w:val="Body Text Indent 3 Char"/>
    <w:basedOn w:val="DefaultParagraphFont"/>
    <w:link w:val="BodyTextIndent3"/>
    <w:rsid w:val="009F15B0"/>
    <w:rPr>
      <w:rFonts w:ascii="VNtimes new roman" w:eastAsia="Times New Roman" w:hAnsi="VNtimes new roman" w:cs="Times New Roman"/>
      <w:b/>
      <w:sz w:val="32"/>
      <w:szCs w:val="20"/>
    </w:rPr>
  </w:style>
  <w:style w:type="paragraph" w:customStyle="1" w:styleId="CharCharCharCharCharCharChar">
    <w:name w:val="Char Char Char Char Char Char Char"/>
    <w:autoRedefine/>
    <w:rsid w:val="009F15B0"/>
    <w:pPr>
      <w:tabs>
        <w:tab w:val="left" w:pos="1152"/>
      </w:tabs>
      <w:spacing w:before="120" w:after="120" w:line="312" w:lineRule="auto"/>
    </w:pPr>
    <w:rPr>
      <w:rFonts w:ascii="Arial" w:eastAsia="Times New Roman" w:hAnsi="Arial" w:cs="Arial"/>
      <w:sz w:val="26"/>
      <w:szCs w:val="26"/>
    </w:rPr>
  </w:style>
  <w:style w:type="character" w:customStyle="1" w:styleId="bodyCharCharChar1">
    <w:name w:val="body Char Char Char1"/>
    <w:rsid w:val="009F15B0"/>
    <w:rPr>
      <w:rFonts w:ascii=".VnTime" w:hAnsi=".VnTime"/>
      <w:lang w:bidi="ar-SA"/>
    </w:rPr>
  </w:style>
  <w:style w:type="character" w:customStyle="1" w:styleId="Bodytext9">
    <w:name w:val="Body text (9)_"/>
    <w:basedOn w:val="DefaultParagraphFont"/>
    <w:link w:val="Bodytext90"/>
    <w:uiPriority w:val="99"/>
    <w:rsid w:val="009F15B0"/>
    <w:rPr>
      <w:b/>
      <w:bCs/>
      <w:sz w:val="26"/>
      <w:szCs w:val="26"/>
      <w:shd w:val="clear" w:color="auto" w:fill="FFFFFF"/>
    </w:rPr>
  </w:style>
  <w:style w:type="paragraph" w:customStyle="1" w:styleId="Bodytext90">
    <w:name w:val="Body text (9)"/>
    <w:basedOn w:val="Normal"/>
    <w:link w:val="Bodytext9"/>
    <w:uiPriority w:val="99"/>
    <w:rsid w:val="009F15B0"/>
    <w:pPr>
      <w:widowControl w:val="0"/>
      <w:shd w:val="clear" w:color="auto" w:fill="FFFFFF"/>
      <w:spacing w:before="120" w:after="120" w:line="240" w:lineRule="atLeast"/>
      <w:ind w:hanging="580"/>
      <w:jc w:val="center"/>
    </w:pPr>
    <w:rPr>
      <w:rFonts w:cstheme="minorBidi"/>
      <w:b/>
      <w:bCs/>
      <w:sz w:val="26"/>
      <w:szCs w:val="26"/>
    </w:rPr>
  </w:style>
  <w:style w:type="character" w:customStyle="1" w:styleId="Bodytext2Bold">
    <w:name w:val="Body text (2) + Bold"/>
    <w:basedOn w:val="Bodytext2"/>
    <w:uiPriority w:val="99"/>
    <w:rsid w:val="009F15B0"/>
    <w:rPr>
      <w:rFonts w:ascii="Times New Roman" w:hAnsi="Times New Roman" w:cs="Times New Roman"/>
      <w:b/>
      <w:bCs/>
      <w:sz w:val="26"/>
      <w:szCs w:val="26"/>
      <w:u w:val="none"/>
      <w:shd w:val="clear" w:color="auto" w:fill="FFFFFF"/>
    </w:rPr>
  </w:style>
  <w:style w:type="character" w:customStyle="1" w:styleId="Bodytext5NotItalic">
    <w:name w:val="Body text (5) + Not Italic"/>
    <w:basedOn w:val="Bodytext5"/>
    <w:uiPriority w:val="99"/>
    <w:rsid w:val="009F15B0"/>
    <w:rPr>
      <w:i/>
      <w:iCs/>
      <w:sz w:val="26"/>
      <w:szCs w:val="26"/>
      <w:shd w:val="clear" w:color="auto" w:fill="FFFFFF"/>
    </w:rPr>
  </w:style>
  <w:style w:type="character" w:customStyle="1" w:styleId="Bodytext6">
    <w:name w:val="Body text (6)_"/>
    <w:basedOn w:val="DefaultParagraphFont"/>
    <w:link w:val="Bodytext60"/>
    <w:uiPriority w:val="99"/>
    <w:rsid w:val="009F15B0"/>
    <w:rPr>
      <w:b/>
      <w:bCs/>
      <w:i/>
      <w:iCs/>
      <w:sz w:val="26"/>
      <w:szCs w:val="26"/>
      <w:shd w:val="clear" w:color="auto" w:fill="FFFFFF"/>
    </w:rPr>
  </w:style>
  <w:style w:type="paragraph" w:customStyle="1" w:styleId="Bodytext60">
    <w:name w:val="Body text (6)"/>
    <w:basedOn w:val="Normal"/>
    <w:link w:val="Bodytext6"/>
    <w:uiPriority w:val="99"/>
    <w:rsid w:val="009F15B0"/>
    <w:pPr>
      <w:widowControl w:val="0"/>
      <w:shd w:val="clear" w:color="auto" w:fill="FFFFFF"/>
      <w:spacing w:before="420" w:after="0" w:line="250" w:lineRule="exact"/>
      <w:jc w:val="both"/>
    </w:pPr>
    <w:rPr>
      <w:rFonts w:cstheme="minorBidi"/>
      <w:b/>
      <w:bCs/>
      <w:i/>
      <w:iCs/>
      <w:sz w:val="26"/>
      <w:szCs w:val="26"/>
    </w:rPr>
  </w:style>
  <w:style w:type="character" w:customStyle="1" w:styleId="Heading40">
    <w:name w:val="Heading #4_"/>
    <w:basedOn w:val="DefaultParagraphFont"/>
    <w:link w:val="Heading41"/>
    <w:uiPriority w:val="99"/>
    <w:rsid w:val="009F15B0"/>
    <w:rPr>
      <w:b/>
      <w:bCs/>
      <w:i/>
      <w:iCs/>
      <w:sz w:val="26"/>
      <w:szCs w:val="26"/>
      <w:shd w:val="clear" w:color="auto" w:fill="FFFFFF"/>
    </w:rPr>
  </w:style>
  <w:style w:type="paragraph" w:customStyle="1" w:styleId="Heading41">
    <w:name w:val="Heading #4"/>
    <w:basedOn w:val="Normal"/>
    <w:link w:val="Heading40"/>
    <w:uiPriority w:val="99"/>
    <w:rsid w:val="009F15B0"/>
    <w:pPr>
      <w:widowControl w:val="0"/>
      <w:shd w:val="clear" w:color="auto" w:fill="FFFFFF"/>
      <w:spacing w:before="120" w:after="120" w:line="240" w:lineRule="atLeast"/>
      <w:ind w:firstLine="540"/>
      <w:jc w:val="both"/>
      <w:outlineLvl w:val="3"/>
    </w:pPr>
    <w:rPr>
      <w:rFonts w:cstheme="minorBidi"/>
      <w:b/>
      <w:bCs/>
      <w:i/>
      <w:iCs/>
      <w:sz w:val="26"/>
      <w:szCs w:val="26"/>
    </w:rPr>
  </w:style>
  <w:style w:type="character" w:customStyle="1" w:styleId="Bodytext5Bold1">
    <w:name w:val="Body text (5) + Bold1"/>
    <w:basedOn w:val="Bodytext5"/>
    <w:uiPriority w:val="99"/>
    <w:rsid w:val="009F15B0"/>
    <w:rPr>
      <w:b/>
      <w:bCs/>
      <w:i/>
      <w:iCs/>
      <w:sz w:val="26"/>
      <w:szCs w:val="26"/>
      <w:shd w:val="clear" w:color="auto" w:fill="FFFFFF"/>
    </w:rPr>
  </w:style>
  <w:style w:type="character" w:customStyle="1" w:styleId="Bodytext2Bold1">
    <w:name w:val="Body text (2) + Bold1"/>
    <w:aliases w:val="Italic11"/>
    <w:basedOn w:val="Bodytext2"/>
    <w:uiPriority w:val="99"/>
    <w:rsid w:val="009F15B0"/>
    <w:rPr>
      <w:rFonts w:ascii="Times New Roman" w:hAnsi="Times New Roman" w:cs="Times New Roman"/>
      <w:b/>
      <w:bCs/>
      <w:i/>
      <w:iCs/>
      <w:sz w:val="26"/>
      <w:szCs w:val="26"/>
      <w:u w:val="none"/>
      <w:shd w:val="clear" w:color="auto" w:fill="FFFFFF"/>
    </w:rPr>
  </w:style>
  <w:style w:type="character" w:customStyle="1" w:styleId="Heading4NotItalic">
    <w:name w:val="Heading #4 + Not Italic"/>
    <w:basedOn w:val="Heading40"/>
    <w:uiPriority w:val="99"/>
    <w:rsid w:val="009F15B0"/>
    <w:rPr>
      <w:b/>
      <w:bCs/>
      <w:i/>
      <w:iCs/>
      <w:sz w:val="26"/>
      <w:szCs w:val="26"/>
      <w:shd w:val="clear" w:color="auto" w:fill="FFFFFF"/>
    </w:rPr>
  </w:style>
  <w:style w:type="character" w:customStyle="1" w:styleId="Heading4NotBold1">
    <w:name w:val="Heading #4 + Not Bold1"/>
    <w:aliases w:val="Not Italic4"/>
    <w:basedOn w:val="Heading40"/>
    <w:uiPriority w:val="99"/>
    <w:rsid w:val="009F15B0"/>
    <w:rPr>
      <w:b/>
      <w:bCs/>
      <w:i/>
      <w:iCs/>
      <w:sz w:val="26"/>
      <w:szCs w:val="26"/>
      <w:shd w:val="clear" w:color="auto" w:fill="FFFFFF"/>
    </w:rPr>
  </w:style>
  <w:style w:type="character" w:customStyle="1" w:styleId="Bodytext521pt">
    <w:name w:val="Body text (5) + 21 pt"/>
    <w:basedOn w:val="Bodytext5"/>
    <w:uiPriority w:val="99"/>
    <w:rsid w:val="009F15B0"/>
    <w:rPr>
      <w:i/>
      <w:iCs/>
      <w:sz w:val="42"/>
      <w:szCs w:val="42"/>
      <w:shd w:val="clear" w:color="auto" w:fill="FFFFFF"/>
    </w:rPr>
  </w:style>
  <w:style w:type="paragraph" w:styleId="FootnoteText">
    <w:name w:val="footnote text"/>
    <w:basedOn w:val="Normal"/>
    <w:link w:val="FootnoteTextChar"/>
    <w:unhideWhenUsed/>
    <w:rsid w:val="009F15B0"/>
    <w:pPr>
      <w:spacing w:after="0" w:line="240" w:lineRule="auto"/>
    </w:pPr>
    <w:rPr>
      <w:rFonts w:ascii="VNtimes new roman" w:eastAsia="Times New Roman" w:hAnsi="VNtimes new roman"/>
      <w:sz w:val="20"/>
      <w:szCs w:val="20"/>
    </w:rPr>
  </w:style>
  <w:style w:type="character" w:customStyle="1" w:styleId="FootnoteTextChar">
    <w:name w:val="Footnote Text Char"/>
    <w:basedOn w:val="DefaultParagraphFont"/>
    <w:link w:val="FootnoteText"/>
    <w:rsid w:val="009F15B0"/>
    <w:rPr>
      <w:rFonts w:ascii="VNtimes new roman" w:eastAsia="Times New Roman" w:hAnsi="VNtimes new roman" w:cs="Times New Roman"/>
      <w:sz w:val="20"/>
      <w:szCs w:val="20"/>
    </w:rPr>
  </w:style>
  <w:style w:type="character" w:customStyle="1" w:styleId="Headerorfooter">
    <w:name w:val="Header or footer_"/>
    <w:basedOn w:val="DefaultParagraphFont"/>
    <w:link w:val="Headerorfooter1"/>
    <w:uiPriority w:val="99"/>
    <w:rsid w:val="009F15B0"/>
    <w:rPr>
      <w:b/>
      <w:bCs/>
      <w:shd w:val="clear" w:color="auto" w:fill="FFFFFF"/>
    </w:rPr>
  </w:style>
  <w:style w:type="paragraph" w:customStyle="1" w:styleId="Headerorfooter1">
    <w:name w:val="Header or footer1"/>
    <w:basedOn w:val="Normal"/>
    <w:link w:val="Headerorfooter"/>
    <w:uiPriority w:val="99"/>
    <w:rsid w:val="009F15B0"/>
    <w:pPr>
      <w:widowControl w:val="0"/>
      <w:shd w:val="clear" w:color="auto" w:fill="FFFFFF"/>
      <w:spacing w:after="0" w:line="240" w:lineRule="atLeast"/>
    </w:pPr>
    <w:rPr>
      <w:rFonts w:cstheme="minorBidi"/>
      <w:b/>
      <w:bCs/>
      <w:szCs w:val="22"/>
    </w:rPr>
  </w:style>
  <w:style w:type="character" w:customStyle="1" w:styleId="Bodytext10">
    <w:name w:val="Body text (10)_"/>
    <w:basedOn w:val="DefaultParagraphFont"/>
    <w:link w:val="Bodytext100"/>
    <w:uiPriority w:val="99"/>
    <w:rsid w:val="009F15B0"/>
    <w:rPr>
      <w:rFonts w:ascii="Tahoma" w:hAnsi="Tahoma" w:cs="Tahoma"/>
      <w:sz w:val="8"/>
      <w:szCs w:val="8"/>
      <w:shd w:val="clear" w:color="auto" w:fill="FFFFFF"/>
    </w:rPr>
  </w:style>
  <w:style w:type="paragraph" w:customStyle="1" w:styleId="Bodytext100">
    <w:name w:val="Body text (10)"/>
    <w:basedOn w:val="Normal"/>
    <w:link w:val="Bodytext10"/>
    <w:uiPriority w:val="99"/>
    <w:rsid w:val="009F15B0"/>
    <w:pPr>
      <w:widowControl w:val="0"/>
      <w:shd w:val="clear" w:color="auto" w:fill="FFFFFF"/>
      <w:spacing w:after="0" w:line="240" w:lineRule="atLeast"/>
      <w:jc w:val="both"/>
    </w:pPr>
    <w:rPr>
      <w:rFonts w:ascii="Tahoma" w:hAnsi="Tahoma" w:cs="Tahoma"/>
      <w:sz w:val="8"/>
      <w:szCs w:val="8"/>
    </w:rPr>
  </w:style>
  <w:style w:type="character" w:customStyle="1" w:styleId="Bodytext6NotItalic">
    <w:name w:val="Body text (6) + Not Italic"/>
    <w:basedOn w:val="Bodytext6"/>
    <w:uiPriority w:val="99"/>
    <w:rsid w:val="009F15B0"/>
    <w:rPr>
      <w:rFonts w:ascii="Times New Roman" w:hAnsi="Times New Roman" w:cs="Times New Roman"/>
      <w:b w:val="0"/>
      <w:bCs w:val="0"/>
      <w:i w:val="0"/>
      <w:iCs w:val="0"/>
      <w:sz w:val="26"/>
      <w:szCs w:val="26"/>
      <w:u w:val="none"/>
      <w:shd w:val="clear" w:color="auto" w:fill="FFFFFF"/>
    </w:rPr>
  </w:style>
  <w:style w:type="character" w:customStyle="1" w:styleId="Bodytext6NotBold1">
    <w:name w:val="Body text (6) + Not Bold1"/>
    <w:aliases w:val="Not Italic5"/>
    <w:basedOn w:val="Bodytext6"/>
    <w:uiPriority w:val="99"/>
    <w:rsid w:val="009F15B0"/>
    <w:rPr>
      <w:rFonts w:ascii="Times New Roman" w:hAnsi="Times New Roman" w:cs="Times New Roman"/>
      <w:b w:val="0"/>
      <w:bCs w:val="0"/>
      <w:i w:val="0"/>
      <w:iCs w:val="0"/>
      <w:sz w:val="26"/>
      <w:szCs w:val="26"/>
      <w:u w:val="none"/>
      <w:shd w:val="clear" w:color="auto" w:fill="FFFFFF"/>
    </w:rPr>
  </w:style>
  <w:style w:type="character" w:customStyle="1" w:styleId="Headerorfooter0">
    <w:name w:val="Header or footer"/>
    <w:basedOn w:val="Headerorfooter"/>
    <w:uiPriority w:val="99"/>
    <w:rsid w:val="009F15B0"/>
    <w:rPr>
      <w:b/>
      <w:bCs/>
      <w:shd w:val="clear" w:color="auto" w:fill="FFFFFF"/>
    </w:rPr>
  </w:style>
  <w:style w:type="character" w:customStyle="1" w:styleId="Bodytext29">
    <w:name w:val="Body text (2) + 9"/>
    <w:aliases w:val="5 pt5,Bold5"/>
    <w:basedOn w:val="Bodytext2"/>
    <w:uiPriority w:val="99"/>
    <w:rsid w:val="009F15B0"/>
    <w:rPr>
      <w:rFonts w:ascii="Times New Roman" w:hAnsi="Times New Roman" w:cs="Times New Roman"/>
      <w:b/>
      <w:bCs/>
      <w:sz w:val="19"/>
      <w:szCs w:val="19"/>
      <w:u w:val="none"/>
      <w:shd w:val="clear" w:color="auto" w:fill="FFFFFF"/>
    </w:rPr>
  </w:style>
  <w:style w:type="character" w:customStyle="1" w:styleId="Headerorfooter12pt">
    <w:name w:val="Header or footer + 12 pt"/>
    <w:aliases w:val="Not Bold5"/>
    <w:basedOn w:val="Headerorfooter"/>
    <w:uiPriority w:val="99"/>
    <w:rsid w:val="009F15B0"/>
    <w:rPr>
      <w:b/>
      <w:bCs/>
      <w:sz w:val="24"/>
      <w:szCs w:val="24"/>
      <w:shd w:val="clear" w:color="auto" w:fill="FFFFFF"/>
    </w:rPr>
  </w:style>
  <w:style w:type="character" w:customStyle="1" w:styleId="Bodytext2SmallCaps">
    <w:name w:val="Body text (2) + Small Caps"/>
    <w:basedOn w:val="Bodytext2"/>
    <w:uiPriority w:val="99"/>
    <w:rsid w:val="009F15B0"/>
    <w:rPr>
      <w:rFonts w:ascii="Times New Roman" w:hAnsi="Times New Roman" w:cs="Times New Roman"/>
      <w:smallCaps/>
      <w:sz w:val="26"/>
      <w:szCs w:val="26"/>
      <w:u w:val="none"/>
      <w:shd w:val="clear" w:color="auto" w:fill="FFFFFF"/>
    </w:rPr>
  </w:style>
  <w:style w:type="character" w:customStyle="1" w:styleId="Bodytext918pt">
    <w:name w:val="Body text (9) + 18 pt"/>
    <w:aliases w:val="Not Bold3"/>
    <w:basedOn w:val="Bodytext9"/>
    <w:uiPriority w:val="99"/>
    <w:rsid w:val="009F15B0"/>
    <w:rPr>
      <w:rFonts w:ascii="Times New Roman" w:hAnsi="Times New Roman" w:cs="Times New Roman"/>
      <w:b w:val="0"/>
      <w:bCs w:val="0"/>
      <w:sz w:val="36"/>
      <w:szCs w:val="36"/>
      <w:u w:val="none"/>
      <w:shd w:val="clear" w:color="auto" w:fill="FFFFFF"/>
    </w:rPr>
  </w:style>
  <w:style w:type="character" w:customStyle="1" w:styleId="Bodytext30">
    <w:name w:val="Body text (30)_"/>
    <w:basedOn w:val="DefaultParagraphFont"/>
    <w:link w:val="Bodytext300"/>
    <w:uiPriority w:val="99"/>
    <w:rsid w:val="009F15B0"/>
    <w:rPr>
      <w:szCs w:val="28"/>
      <w:shd w:val="clear" w:color="auto" w:fill="FFFFFF"/>
    </w:rPr>
  </w:style>
  <w:style w:type="paragraph" w:customStyle="1" w:styleId="Bodytext300">
    <w:name w:val="Body text (30)"/>
    <w:basedOn w:val="Normal"/>
    <w:link w:val="Bodytext30"/>
    <w:uiPriority w:val="99"/>
    <w:rsid w:val="009F15B0"/>
    <w:pPr>
      <w:widowControl w:val="0"/>
      <w:shd w:val="clear" w:color="auto" w:fill="FFFFFF"/>
      <w:spacing w:before="60" w:after="60" w:line="341" w:lineRule="exact"/>
      <w:ind w:firstLine="720"/>
      <w:jc w:val="both"/>
    </w:pPr>
    <w:rPr>
      <w:rFonts w:cstheme="minorBidi"/>
    </w:rPr>
  </w:style>
  <w:style w:type="character" w:customStyle="1" w:styleId="Bodytext3013pt">
    <w:name w:val="Body text (30) + 13 pt"/>
    <w:basedOn w:val="Bodytext30"/>
    <w:uiPriority w:val="99"/>
    <w:rsid w:val="009F15B0"/>
    <w:rPr>
      <w:sz w:val="26"/>
      <w:szCs w:val="26"/>
      <w:shd w:val="clear" w:color="auto" w:fill="FFFFFF"/>
    </w:rPr>
  </w:style>
  <w:style w:type="character" w:customStyle="1" w:styleId="Bodytext818pt">
    <w:name w:val="Body text (8) + 18 pt"/>
    <w:aliases w:val="Not Bold"/>
    <w:basedOn w:val="DefaultParagraphFont"/>
    <w:uiPriority w:val="99"/>
    <w:rsid w:val="009F15B0"/>
    <w:rPr>
      <w:b/>
      <w:bCs/>
      <w:sz w:val="36"/>
      <w:szCs w:val="36"/>
      <w:shd w:val="clear" w:color="auto" w:fill="FFFFFF"/>
    </w:rPr>
  </w:style>
  <w:style w:type="character" w:customStyle="1" w:styleId="Heading30">
    <w:name w:val="Heading #3_"/>
    <w:basedOn w:val="DefaultParagraphFont"/>
    <w:link w:val="Heading31"/>
    <w:uiPriority w:val="99"/>
    <w:rsid w:val="009F15B0"/>
    <w:rPr>
      <w:sz w:val="26"/>
      <w:szCs w:val="26"/>
      <w:shd w:val="clear" w:color="auto" w:fill="FFFFFF"/>
    </w:rPr>
  </w:style>
  <w:style w:type="paragraph" w:customStyle="1" w:styleId="Heading31">
    <w:name w:val="Heading #3"/>
    <w:basedOn w:val="Normal"/>
    <w:link w:val="Heading30"/>
    <w:uiPriority w:val="99"/>
    <w:rsid w:val="009F15B0"/>
    <w:pPr>
      <w:widowControl w:val="0"/>
      <w:shd w:val="clear" w:color="auto" w:fill="FFFFFF"/>
      <w:spacing w:before="120" w:after="0" w:line="322" w:lineRule="exact"/>
      <w:jc w:val="center"/>
      <w:outlineLvl w:val="2"/>
    </w:pPr>
    <w:rPr>
      <w:rFonts w:cstheme="minorBidi"/>
      <w:sz w:val="26"/>
      <w:szCs w:val="26"/>
    </w:rPr>
  </w:style>
  <w:style w:type="character" w:customStyle="1" w:styleId="Bodytext99pt1">
    <w:name w:val="Body text (9) + 9 pt1"/>
    <w:aliases w:val="Not Bold2"/>
    <w:basedOn w:val="Bodytext9"/>
    <w:uiPriority w:val="99"/>
    <w:rsid w:val="009F15B0"/>
    <w:rPr>
      <w:rFonts w:ascii="Times New Roman" w:hAnsi="Times New Roman" w:cs="Times New Roman"/>
      <w:b w:val="0"/>
      <w:bCs w:val="0"/>
      <w:spacing w:val="0"/>
      <w:sz w:val="18"/>
      <w:szCs w:val="18"/>
      <w:u w:val="none"/>
      <w:shd w:val="clear" w:color="auto" w:fill="FFFFFF"/>
    </w:rPr>
  </w:style>
  <w:style w:type="character" w:customStyle="1" w:styleId="Bodytext17">
    <w:name w:val="Body text (17)_"/>
    <w:basedOn w:val="DefaultParagraphFont"/>
    <w:link w:val="Bodytext170"/>
    <w:uiPriority w:val="99"/>
    <w:rsid w:val="009F15B0"/>
    <w:rPr>
      <w:b/>
      <w:bCs/>
      <w:shd w:val="clear" w:color="auto" w:fill="FFFFFF"/>
    </w:rPr>
  </w:style>
  <w:style w:type="paragraph" w:customStyle="1" w:styleId="Bodytext170">
    <w:name w:val="Body text (17)"/>
    <w:basedOn w:val="Normal"/>
    <w:link w:val="Bodytext17"/>
    <w:uiPriority w:val="99"/>
    <w:rsid w:val="009F15B0"/>
    <w:pPr>
      <w:widowControl w:val="0"/>
      <w:shd w:val="clear" w:color="auto" w:fill="FFFFFF"/>
      <w:spacing w:after="0" w:line="274" w:lineRule="exact"/>
      <w:jc w:val="center"/>
    </w:pPr>
    <w:rPr>
      <w:rFonts w:cstheme="minorBidi"/>
      <w:b/>
      <w:bCs/>
      <w:szCs w:val="22"/>
    </w:rPr>
  </w:style>
  <w:style w:type="character" w:customStyle="1" w:styleId="Bodytext31">
    <w:name w:val="Body text (31)_"/>
    <w:basedOn w:val="DefaultParagraphFont"/>
    <w:link w:val="Bodytext310"/>
    <w:uiPriority w:val="99"/>
    <w:rsid w:val="009F15B0"/>
    <w:rPr>
      <w:b/>
      <w:bCs/>
      <w:shd w:val="clear" w:color="auto" w:fill="FFFFFF"/>
    </w:rPr>
  </w:style>
  <w:style w:type="paragraph" w:customStyle="1" w:styleId="Bodytext310">
    <w:name w:val="Body text (31)"/>
    <w:basedOn w:val="Normal"/>
    <w:link w:val="Bodytext31"/>
    <w:uiPriority w:val="99"/>
    <w:rsid w:val="009F15B0"/>
    <w:pPr>
      <w:widowControl w:val="0"/>
      <w:shd w:val="clear" w:color="auto" w:fill="FFFFFF"/>
      <w:spacing w:before="60" w:after="480" w:line="278" w:lineRule="exact"/>
      <w:jc w:val="center"/>
    </w:pPr>
    <w:rPr>
      <w:rFonts w:cstheme="minorBidi"/>
      <w:b/>
      <w:bCs/>
      <w:szCs w:val="22"/>
    </w:rPr>
  </w:style>
  <w:style w:type="character" w:customStyle="1" w:styleId="Bodytext3113pt">
    <w:name w:val="Body text (31) + 13 pt"/>
    <w:basedOn w:val="Bodytext31"/>
    <w:uiPriority w:val="99"/>
    <w:rsid w:val="009F15B0"/>
    <w:rPr>
      <w:b/>
      <w:bCs/>
      <w:sz w:val="26"/>
      <w:szCs w:val="26"/>
      <w:shd w:val="clear" w:color="auto" w:fill="FFFFFF"/>
    </w:rPr>
  </w:style>
  <w:style w:type="character" w:customStyle="1" w:styleId="Bodytext1713pt">
    <w:name w:val="Body text (17) + 13 pt"/>
    <w:aliases w:val="Italic1"/>
    <w:basedOn w:val="Bodytext17"/>
    <w:uiPriority w:val="99"/>
    <w:rsid w:val="009F15B0"/>
    <w:rPr>
      <w:b/>
      <w:bCs/>
      <w:i/>
      <w:iCs/>
      <w:sz w:val="26"/>
      <w:szCs w:val="26"/>
      <w:shd w:val="clear" w:color="auto" w:fill="FFFFFF"/>
    </w:rPr>
  </w:style>
  <w:style w:type="character" w:customStyle="1" w:styleId="Bodytext1713pt1">
    <w:name w:val="Body text (17) + 13 pt1"/>
    <w:basedOn w:val="Bodytext17"/>
    <w:uiPriority w:val="99"/>
    <w:rsid w:val="009F15B0"/>
    <w:rPr>
      <w:b/>
      <w:bCs/>
      <w:sz w:val="26"/>
      <w:szCs w:val="26"/>
      <w:shd w:val="clear" w:color="auto" w:fill="FFFFFF"/>
    </w:rPr>
  </w:style>
  <w:style w:type="paragraph" w:customStyle="1" w:styleId="Item">
    <w:name w:val="Item"/>
    <w:qFormat/>
    <w:rsid w:val="009F15B0"/>
    <w:pPr>
      <w:numPr>
        <w:numId w:val="1"/>
      </w:numPr>
      <w:tabs>
        <w:tab w:val="left" w:pos="284"/>
      </w:tabs>
      <w:spacing w:after="0" w:line="240" w:lineRule="auto"/>
    </w:pPr>
    <w:rPr>
      <w:rFonts w:eastAsia="MS Mincho" w:cs="Times New Roman"/>
      <w:kern w:val="2"/>
      <w:szCs w:val="24"/>
      <w:lang w:eastAsia="ja-JP" w:bidi="th-TH"/>
    </w:rPr>
  </w:style>
  <w:style w:type="character" w:customStyle="1" w:styleId="link">
    <w:name w:val="link"/>
    <w:basedOn w:val="DefaultParagraphFont"/>
    <w:rsid w:val="009F15B0"/>
  </w:style>
  <w:style w:type="paragraph" w:customStyle="1" w:styleId="TableParagraph">
    <w:name w:val="Table Paragraph"/>
    <w:basedOn w:val="Normal"/>
    <w:uiPriority w:val="1"/>
    <w:qFormat/>
    <w:rsid w:val="009F15B0"/>
    <w:pPr>
      <w:widowControl w:val="0"/>
      <w:spacing w:after="0" w:line="240" w:lineRule="auto"/>
    </w:pPr>
    <w:rPr>
      <w:rFonts w:eastAsia="Times New Roman"/>
      <w:sz w:val="22"/>
      <w:szCs w:val="22"/>
    </w:rPr>
  </w:style>
  <w:style w:type="character" w:customStyle="1" w:styleId="EndnoteTextChar">
    <w:name w:val="Endnote Text Char"/>
    <w:basedOn w:val="DefaultParagraphFont"/>
    <w:link w:val="EndnoteText"/>
    <w:semiHidden/>
    <w:rsid w:val="009F15B0"/>
    <w:rPr>
      <w:rFonts w:eastAsia="Times New Roman" w:cs="Times New Roman"/>
      <w:sz w:val="20"/>
      <w:szCs w:val="20"/>
    </w:rPr>
  </w:style>
  <w:style w:type="paragraph" w:styleId="EndnoteText">
    <w:name w:val="endnote text"/>
    <w:basedOn w:val="Normal"/>
    <w:link w:val="EndnoteTextChar"/>
    <w:semiHidden/>
    <w:unhideWhenUsed/>
    <w:rsid w:val="009F15B0"/>
    <w:pPr>
      <w:spacing w:after="0" w:line="240" w:lineRule="auto"/>
    </w:pPr>
    <w:rPr>
      <w:rFonts w:eastAsia="Times New Roman"/>
      <w:sz w:val="20"/>
      <w:szCs w:val="20"/>
    </w:rPr>
  </w:style>
  <w:style w:type="character" w:customStyle="1" w:styleId="EndnoteTextChar1">
    <w:name w:val="Endnote Text Char1"/>
    <w:basedOn w:val="DefaultParagraphFont"/>
    <w:uiPriority w:val="99"/>
    <w:semiHidden/>
    <w:rsid w:val="009F15B0"/>
    <w:rPr>
      <w:rFonts w:cs="Times New Roman"/>
      <w:sz w:val="20"/>
      <w:szCs w:val="20"/>
    </w:rPr>
  </w:style>
  <w:style w:type="character" w:styleId="EndnoteReference">
    <w:name w:val="endnote reference"/>
    <w:basedOn w:val="DefaultParagraphFont"/>
    <w:unhideWhenUsed/>
    <w:rsid w:val="009F15B0"/>
    <w:rPr>
      <w:vertAlign w:val="superscript"/>
    </w:rPr>
  </w:style>
  <w:style w:type="paragraph" w:customStyle="1" w:styleId="ColorfulList-Accent11">
    <w:name w:val="Colorful List - Accent 11"/>
    <w:basedOn w:val="Normal"/>
    <w:uiPriority w:val="34"/>
    <w:qFormat/>
    <w:rsid w:val="009F15B0"/>
    <w:pPr>
      <w:spacing w:after="0" w:line="240" w:lineRule="auto"/>
      <w:ind w:left="720"/>
      <w:contextualSpacing/>
    </w:pPr>
    <w:rPr>
      <w:rFonts w:eastAsia="Times New Roman"/>
      <w:sz w:val="24"/>
      <w:szCs w:val="24"/>
    </w:rPr>
  </w:style>
  <w:style w:type="character" w:customStyle="1" w:styleId="Bodytext0">
    <w:name w:val="Body text_"/>
    <w:link w:val="Bodytext1"/>
    <w:locked/>
    <w:rsid w:val="009F15B0"/>
    <w:rPr>
      <w:sz w:val="23"/>
      <w:szCs w:val="23"/>
      <w:shd w:val="clear" w:color="auto" w:fill="FFFFFF"/>
    </w:rPr>
  </w:style>
  <w:style w:type="paragraph" w:customStyle="1" w:styleId="Bodytext1">
    <w:name w:val="Body text1"/>
    <w:basedOn w:val="Normal"/>
    <w:link w:val="Bodytext0"/>
    <w:rsid w:val="009F15B0"/>
    <w:pPr>
      <w:widowControl w:val="0"/>
      <w:shd w:val="clear" w:color="auto" w:fill="FFFFFF"/>
      <w:spacing w:before="60" w:after="60" w:line="274" w:lineRule="exact"/>
      <w:jc w:val="both"/>
    </w:pPr>
    <w:rPr>
      <w:rFonts w:cstheme="minorBidi"/>
      <w:sz w:val="23"/>
      <w:szCs w:val="23"/>
    </w:rPr>
  </w:style>
  <w:style w:type="character" w:customStyle="1" w:styleId="Vnbnnidung2">
    <w:name w:val="Văn bản nội dung (2)_"/>
    <w:link w:val="Vnbnnidung20"/>
    <w:uiPriority w:val="99"/>
    <w:rsid w:val="009F15B0"/>
  </w:style>
  <w:style w:type="paragraph" w:customStyle="1" w:styleId="Vnbnnidung20">
    <w:name w:val="Văn bản nội dung (2)"/>
    <w:basedOn w:val="Normal"/>
    <w:link w:val="Vnbnnidung2"/>
    <w:uiPriority w:val="99"/>
    <w:rsid w:val="009F15B0"/>
    <w:pPr>
      <w:widowControl w:val="0"/>
      <w:spacing w:after="0" w:line="262" w:lineRule="auto"/>
    </w:pPr>
    <w:rPr>
      <w:rFonts w:cstheme="minorBidi"/>
      <w:szCs w:val="22"/>
    </w:rPr>
  </w:style>
  <w:style w:type="character" w:customStyle="1" w:styleId="ListParagraphChar">
    <w:name w:val="List Paragraph Char"/>
    <w:aliases w:val="list 123 Char,Lít bullet 2 Char,ANNEX Char,List Paragraph2 Char,List Paragraph11 Char,Thang2 Char,normalnumber Char"/>
    <w:link w:val="ListParagraph"/>
    <w:uiPriority w:val="34"/>
    <w:rsid w:val="009F15B0"/>
    <w:rPr>
      <w:rFonts w:eastAsia="Times New Roman" w:cs="Times New Roman"/>
      <w:szCs w:val="28"/>
    </w:rPr>
  </w:style>
  <w:style w:type="character" w:customStyle="1" w:styleId="Vnbnnidung">
    <w:name w:val="Văn bản nội dung_"/>
    <w:link w:val="Vnbnnidung0"/>
    <w:uiPriority w:val="99"/>
    <w:rsid w:val="009F15B0"/>
    <w:rPr>
      <w:rFonts w:cs="Times New Roman"/>
      <w:sz w:val="26"/>
      <w:szCs w:val="26"/>
    </w:rPr>
  </w:style>
  <w:style w:type="paragraph" w:customStyle="1" w:styleId="Vnbnnidung0">
    <w:name w:val="Văn bản nội dung"/>
    <w:basedOn w:val="Normal"/>
    <w:link w:val="Vnbnnidung"/>
    <w:uiPriority w:val="99"/>
    <w:rsid w:val="009F15B0"/>
    <w:pPr>
      <w:widowControl w:val="0"/>
      <w:spacing w:after="100" w:line="276" w:lineRule="auto"/>
      <w:ind w:firstLine="400"/>
    </w:pPr>
    <w:rPr>
      <w:sz w:val="26"/>
      <w:szCs w:val="26"/>
    </w:rPr>
  </w:style>
  <w:style w:type="paragraph" w:customStyle="1" w:styleId="Vnbnnidung21">
    <w:name w:val="Văn bản nội dung (2)1"/>
    <w:basedOn w:val="Normal"/>
    <w:rsid w:val="009F15B0"/>
    <w:pPr>
      <w:widowControl w:val="0"/>
      <w:shd w:val="clear" w:color="auto" w:fill="FFFFFF"/>
      <w:spacing w:after="0" w:line="336" w:lineRule="exact"/>
    </w:pPr>
    <w:rPr>
      <w:rFonts w:eastAsia="Times New Roman"/>
      <w:sz w:val="30"/>
      <w:szCs w:val="30"/>
      <w:lang w:val="x-none" w:eastAsia="x-none"/>
    </w:rPr>
  </w:style>
  <w:style w:type="character" w:customStyle="1" w:styleId="Khc">
    <w:name w:val="Khác_"/>
    <w:link w:val="Khc0"/>
    <w:uiPriority w:val="99"/>
    <w:locked/>
    <w:rsid w:val="009F15B0"/>
    <w:rPr>
      <w:rFonts w:ascii="Arial" w:hAnsi="Arial" w:cs="Arial"/>
      <w:sz w:val="9"/>
      <w:szCs w:val="9"/>
    </w:rPr>
  </w:style>
  <w:style w:type="character" w:customStyle="1" w:styleId="Vnbnnidung4">
    <w:name w:val="Văn bản nội dung (4)_"/>
    <w:link w:val="Vnbnnidung40"/>
    <w:uiPriority w:val="99"/>
    <w:locked/>
    <w:rsid w:val="009F15B0"/>
    <w:rPr>
      <w:rFonts w:cs="Times New Roman"/>
      <w:i/>
      <w:iCs/>
      <w:sz w:val="14"/>
      <w:szCs w:val="14"/>
    </w:rPr>
  </w:style>
  <w:style w:type="character" w:customStyle="1" w:styleId="Vnbnnidung6">
    <w:name w:val="Văn bản nội dung (6)_"/>
    <w:link w:val="Vnbnnidung60"/>
    <w:uiPriority w:val="99"/>
    <w:locked/>
    <w:rsid w:val="009F15B0"/>
    <w:rPr>
      <w:rFonts w:cs="Times New Roman"/>
      <w:b/>
      <w:bCs/>
      <w:sz w:val="15"/>
      <w:szCs w:val="15"/>
    </w:rPr>
  </w:style>
  <w:style w:type="character" w:customStyle="1" w:styleId="Chthchbng">
    <w:name w:val="Chú thích bảng_"/>
    <w:link w:val="Chthchbng0"/>
    <w:uiPriority w:val="99"/>
    <w:locked/>
    <w:rsid w:val="009F15B0"/>
    <w:rPr>
      <w:rFonts w:cs="Times New Roman"/>
      <w:i/>
      <w:iCs/>
      <w:sz w:val="22"/>
    </w:rPr>
  </w:style>
  <w:style w:type="character" w:customStyle="1" w:styleId="Vnbnnidung7">
    <w:name w:val="Văn bản nội dung (7)_"/>
    <w:link w:val="Vnbnnidung70"/>
    <w:uiPriority w:val="99"/>
    <w:locked/>
    <w:rsid w:val="009F15B0"/>
    <w:rPr>
      <w:rFonts w:cs="Times New Roman"/>
      <w:b/>
      <w:bCs/>
      <w:sz w:val="12"/>
      <w:szCs w:val="12"/>
    </w:rPr>
  </w:style>
  <w:style w:type="character" w:customStyle="1" w:styleId="Vnbnnidung5">
    <w:name w:val="Văn bản nội dung (5)_"/>
    <w:link w:val="Vnbnnidung50"/>
    <w:uiPriority w:val="99"/>
    <w:locked/>
    <w:rsid w:val="009F15B0"/>
    <w:rPr>
      <w:rFonts w:cs="Times New Roman"/>
      <w:b/>
      <w:bCs/>
      <w:sz w:val="20"/>
      <w:szCs w:val="20"/>
    </w:rPr>
  </w:style>
  <w:style w:type="character" w:customStyle="1" w:styleId="Vnbnnidung8">
    <w:name w:val="Văn bản nội dung (8)_"/>
    <w:link w:val="Vnbnnidung80"/>
    <w:uiPriority w:val="99"/>
    <w:locked/>
    <w:rsid w:val="009F15B0"/>
    <w:rPr>
      <w:rFonts w:cs="Times New Roman"/>
      <w:i/>
      <w:iCs/>
      <w:sz w:val="17"/>
      <w:szCs w:val="17"/>
    </w:rPr>
  </w:style>
  <w:style w:type="character" w:customStyle="1" w:styleId="Tiu1">
    <w:name w:val="Tiêu đề #1_"/>
    <w:link w:val="Tiu10"/>
    <w:uiPriority w:val="99"/>
    <w:locked/>
    <w:rsid w:val="009F15B0"/>
    <w:rPr>
      <w:rFonts w:cs="Times New Roman"/>
      <w:b/>
      <w:bCs/>
      <w:sz w:val="26"/>
      <w:szCs w:val="26"/>
    </w:rPr>
  </w:style>
  <w:style w:type="character" w:customStyle="1" w:styleId="Vnbnnidung9">
    <w:name w:val="Văn bản nội dung (9)_"/>
    <w:link w:val="Vnbnnidung90"/>
    <w:uiPriority w:val="99"/>
    <w:locked/>
    <w:rsid w:val="009F15B0"/>
    <w:rPr>
      <w:rFonts w:cs="Times New Roman"/>
      <w:szCs w:val="28"/>
    </w:rPr>
  </w:style>
  <w:style w:type="character" w:customStyle="1" w:styleId="Vnbnnidung10">
    <w:name w:val="Văn bản nội dung (10)_"/>
    <w:link w:val="Vnbnnidung100"/>
    <w:uiPriority w:val="99"/>
    <w:locked/>
    <w:rsid w:val="009F15B0"/>
    <w:rPr>
      <w:rFonts w:cs="Times New Roman"/>
      <w:i/>
      <w:iCs/>
    </w:rPr>
  </w:style>
  <w:style w:type="paragraph" w:customStyle="1" w:styleId="Khc0">
    <w:name w:val="Khác"/>
    <w:basedOn w:val="Normal"/>
    <w:link w:val="Khc"/>
    <w:uiPriority w:val="99"/>
    <w:rsid w:val="009F15B0"/>
    <w:pPr>
      <w:widowControl w:val="0"/>
      <w:spacing w:after="0" w:line="240" w:lineRule="auto"/>
    </w:pPr>
    <w:rPr>
      <w:rFonts w:ascii="Arial" w:hAnsi="Arial" w:cs="Arial"/>
      <w:sz w:val="9"/>
      <w:szCs w:val="9"/>
    </w:rPr>
  </w:style>
  <w:style w:type="paragraph" w:customStyle="1" w:styleId="Vnbnnidung40">
    <w:name w:val="Văn bản nội dung (4)"/>
    <w:basedOn w:val="Normal"/>
    <w:link w:val="Vnbnnidung4"/>
    <w:uiPriority w:val="99"/>
    <w:rsid w:val="009F15B0"/>
    <w:pPr>
      <w:widowControl w:val="0"/>
      <w:spacing w:after="30" w:line="240" w:lineRule="auto"/>
      <w:jc w:val="center"/>
    </w:pPr>
    <w:rPr>
      <w:i/>
      <w:iCs/>
      <w:sz w:val="14"/>
      <w:szCs w:val="14"/>
    </w:rPr>
  </w:style>
  <w:style w:type="paragraph" w:customStyle="1" w:styleId="Vnbnnidung60">
    <w:name w:val="Văn bản nội dung (6)"/>
    <w:basedOn w:val="Normal"/>
    <w:link w:val="Vnbnnidung6"/>
    <w:uiPriority w:val="99"/>
    <w:rsid w:val="009F15B0"/>
    <w:pPr>
      <w:widowControl w:val="0"/>
      <w:spacing w:after="0" w:line="226" w:lineRule="auto"/>
      <w:jc w:val="center"/>
    </w:pPr>
    <w:rPr>
      <w:b/>
      <w:bCs/>
      <w:sz w:val="15"/>
      <w:szCs w:val="15"/>
    </w:rPr>
  </w:style>
  <w:style w:type="paragraph" w:customStyle="1" w:styleId="Chthchbng0">
    <w:name w:val="Chú thích bảng"/>
    <w:basedOn w:val="Normal"/>
    <w:link w:val="Chthchbng"/>
    <w:uiPriority w:val="99"/>
    <w:rsid w:val="009F15B0"/>
    <w:pPr>
      <w:widowControl w:val="0"/>
      <w:spacing w:after="0" w:line="240" w:lineRule="auto"/>
      <w:jc w:val="center"/>
    </w:pPr>
    <w:rPr>
      <w:i/>
      <w:iCs/>
      <w:sz w:val="22"/>
      <w:szCs w:val="22"/>
    </w:rPr>
  </w:style>
  <w:style w:type="paragraph" w:customStyle="1" w:styleId="Vnbnnidung70">
    <w:name w:val="Văn bản nội dung (7)"/>
    <w:basedOn w:val="Normal"/>
    <w:link w:val="Vnbnnidung7"/>
    <w:uiPriority w:val="99"/>
    <w:rsid w:val="009F15B0"/>
    <w:pPr>
      <w:widowControl w:val="0"/>
      <w:spacing w:after="0" w:line="233" w:lineRule="auto"/>
      <w:jc w:val="center"/>
    </w:pPr>
    <w:rPr>
      <w:b/>
      <w:bCs/>
      <w:sz w:val="12"/>
      <w:szCs w:val="12"/>
    </w:rPr>
  </w:style>
  <w:style w:type="paragraph" w:customStyle="1" w:styleId="Vnbnnidung50">
    <w:name w:val="Văn bản nội dung (5)"/>
    <w:basedOn w:val="Normal"/>
    <w:link w:val="Vnbnnidung5"/>
    <w:uiPriority w:val="99"/>
    <w:rsid w:val="009F15B0"/>
    <w:pPr>
      <w:widowControl w:val="0"/>
      <w:spacing w:after="0" w:line="252" w:lineRule="auto"/>
      <w:jc w:val="center"/>
    </w:pPr>
    <w:rPr>
      <w:b/>
      <w:bCs/>
      <w:sz w:val="20"/>
      <w:szCs w:val="20"/>
    </w:rPr>
  </w:style>
  <w:style w:type="paragraph" w:customStyle="1" w:styleId="Vnbnnidung80">
    <w:name w:val="Văn bản nội dung (8)"/>
    <w:basedOn w:val="Normal"/>
    <w:link w:val="Vnbnnidung8"/>
    <w:uiPriority w:val="99"/>
    <w:rsid w:val="009F15B0"/>
    <w:pPr>
      <w:widowControl w:val="0"/>
      <w:spacing w:after="20" w:line="240" w:lineRule="auto"/>
      <w:ind w:left="5310"/>
      <w:jc w:val="center"/>
    </w:pPr>
    <w:rPr>
      <w:i/>
      <w:iCs/>
      <w:sz w:val="17"/>
      <w:szCs w:val="17"/>
    </w:rPr>
  </w:style>
  <w:style w:type="paragraph" w:customStyle="1" w:styleId="Tiu10">
    <w:name w:val="Tiêu đề #1"/>
    <w:basedOn w:val="Normal"/>
    <w:link w:val="Tiu1"/>
    <w:uiPriority w:val="99"/>
    <w:rsid w:val="009F15B0"/>
    <w:pPr>
      <w:widowControl w:val="0"/>
      <w:spacing w:after="100" w:line="252" w:lineRule="auto"/>
      <w:jc w:val="center"/>
      <w:outlineLvl w:val="0"/>
    </w:pPr>
    <w:rPr>
      <w:b/>
      <w:bCs/>
      <w:sz w:val="26"/>
      <w:szCs w:val="26"/>
    </w:rPr>
  </w:style>
  <w:style w:type="paragraph" w:customStyle="1" w:styleId="Vnbnnidung90">
    <w:name w:val="Văn bản nội dung (9)"/>
    <w:basedOn w:val="Normal"/>
    <w:link w:val="Vnbnnidung9"/>
    <w:uiPriority w:val="99"/>
    <w:rsid w:val="009F15B0"/>
    <w:pPr>
      <w:widowControl w:val="0"/>
      <w:spacing w:after="0" w:line="240" w:lineRule="auto"/>
      <w:ind w:firstLine="400"/>
    </w:pPr>
  </w:style>
  <w:style w:type="paragraph" w:customStyle="1" w:styleId="Vnbnnidung100">
    <w:name w:val="Văn bản nội dung (10)"/>
    <w:basedOn w:val="Normal"/>
    <w:link w:val="Vnbnnidung10"/>
    <w:uiPriority w:val="99"/>
    <w:rsid w:val="009F15B0"/>
    <w:pPr>
      <w:widowControl w:val="0"/>
      <w:spacing w:after="0" w:line="240" w:lineRule="auto"/>
      <w:jc w:val="center"/>
    </w:pPr>
    <w:rPr>
      <w:i/>
      <w:iCs/>
      <w:szCs w:val="22"/>
    </w:rPr>
  </w:style>
  <w:style w:type="paragraph" w:customStyle="1" w:styleId="Style4">
    <w:name w:val="Style4"/>
    <w:basedOn w:val="Heading1"/>
    <w:qFormat/>
    <w:rsid w:val="00272D48"/>
    <w:pPr>
      <w:numPr>
        <w:ilvl w:val="2"/>
        <w:numId w:val="7"/>
      </w:numPr>
      <w:spacing w:before="240" w:after="240" w:line="360" w:lineRule="auto"/>
    </w:pPr>
    <w:rPr>
      <w:bCs w:val="0"/>
      <w:szCs w:val="28"/>
      <w:lang w:val="nl-NL"/>
    </w:rPr>
  </w:style>
  <w:style w:type="paragraph" w:customStyle="1" w:styleId="Style5">
    <w:name w:val="Style5"/>
    <w:basedOn w:val="Heading1"/>
    <w:qFormat/>
    <w:rsid w:val="00272D48"/>
    <w:pPr>
      <w:numPr>
        <w:ilvl w:val="3"/>
        <w:numId w:val="7"/>
      </w:numPr>
      <w:spacing w:before="360" w:after="120" w:line="360" w:lineRule="auto"/>
    </w:pPr>
    <w:rPr>
      <w:bCs w:val="0"/>
      <w:sz w:val="26"/>
      <w:szCs w:val="26"/>
      <w:lang w:val="nl-NL"/>
    </w:rPr>
  </w:style>
  <w:style w:type="paragraph" w:customStyle="1" w:styleId="Style7">
    <w:name w:val="Style7"/>
    <w:basedOn w:val="Heading1"/>
    <w:qFormat/>
    <w:rsid w:val="00272D48"/>
    <w:pPr>
      <w:numPr>
        <w:ilvl w:val="4"/>
        <w:numId w:val="7"/>
      </w:numPr>
      <w:tabs>
        <w:tab w:val="center" w:pos="5040"/>
      </w:tabs>
      <w:spacing w:before="120" w:after="120"/>
    </w:pPr>
    <w:rPr>
      <w:sz w:val="26"/>
      <w:szCs w:val="26"/>
      <w:lang w:val="vi-VN"/>
    </w:rPr>
  </w:style>
  <w:style w:type="paragraph" w:customStyle="1" w:styleId="Style8">
    <w:name w:val="Style8"/>
    <w:basedOn w:val="Heading1"/>
    <w:qFormat/>
    <w:rsid w:val="00272D48"/>
    <w:pPr>
      <w:numPr>
        <w:ilvl w:val="5"/>
        <w:numId w:val="7"/>
      </w:numPr>
      <w:spacing w:before="60" w:after="60"/>
    </w:pPr>
    <w:rPr>
      <w:bCs w:val="0"/>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van-ban/linh-vuc-khac/nghi-dinh-52-2018-nd-cp-phat-trien-nganh-nghe-nong-thon-326098.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xay-dung-do-thi/thong-tu-06-2021-tt-bxd-phan-cap-cong-trinh-xay-dung-480818.aspx" TargetMode="External"/><Relationship Id="rId17" Type="http://schemas.openxmlformats.org/officeDocument/2006/relationships/hyperlink" Target="https://thuvienphapluat.vn/van-ban/xay-dung-do-thi/thong-tu-06-2021-tt-bxd-phan-cap-cong-trinh-xay-dung-480818.aspx"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huvienphapluat.vn/van-ban/linh-vuc-khac/nghi-dinh-52-2018-nd-cp-phat-trien-nganh-nghe-nong-thon-326098.aspx" TargetMode="External"/><Relationship Id="rId10" Type="http://schemas.openxmlformats.org/officeDocument/2006/relationships/hyperlink" Target="https://thuvienphapluat.vn/van-ban/xay-dung-do-thi/thong-tu-06-2021-tt-bxd-phan-cap-cong-trinh-xay-dung-480818.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xay-dung-do-thi/thong-tu-06-2021-tt-bxd-phan-cap-cong-trinh-xay-dung-480818.aspx" TargetMode="External"/><Relationship Id="rId14" Type="http://schemas.openxmlformats.org/officeDocument/2006/relationships/hyperlink" Target="https://thuvienphapluat.vn/van-ban/linh-vuc-khac/nghi-dinh-52-2018-nd-cp-phat-trien-nganh-nghe-nong-thon-32609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15C8-E39C-43ED-A466-1C326921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53</Pages>
  <Words>12959</Words>
  <Characters>73870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NHA PHUONG</cp:lastModifiedBy>
  <cp:revision>15</cp:revision>
  <cp:lastPrinted>2023-10-24T04:51:00Z</cp:lastPrinted>
  <dcterms:created xsi:type="dcterms:W3CDTF">2023-10-23T04:54:00Z</dcterms:created>
  <dcterms:modified xsi:type="dcterms:W3CDTF">2023-10-24T04:53:00Z</dcterms:modified>
</cp:coreProperties>
</file>